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F494" w14:textId="4ACC3760" w:rsidR="004152CC" w:rsidRPr="005C6558" w:rsidRDefault="00416D81" w:rsidP="004152CC">
      <w:pPr>
        <w:pStyle w:val="CRCoverPage"/>
        <w:tabs>
          <w:tab w:val="left" w:pos="3402"/>
          <w:tab w:val="right" w:pos="9639"/>
        </w:tabs>
        <w:spacing w:after="0"/>
        <w:rPr>
          <w:b/>
          <w:noProof/>
          <w:sz w:val="24"/>
        </w:rPr>
      </w:pPr>
      <w:r>
        <w:rPr>
          <w:b/>
          <w:noProof/>
          <w:sz w:val="24"/>
        </w:rPr>
        <w:t>e</w:t>
      </w:r>
      <w:r w:rsidR="004152CC" w:rsidRPr="00285EB2">
        <w:rPr>
          <w:b/>
          <w:noProof/>
          <w:sz w:val="24"/>
        </w:rPr>
        <w:t>3GPP TSG-RAN WG2 Meeting #1</w:t>
      </w:r>
      <w:r w:rsidR="004152CC">
        <w:rPr>
          <w:b/>
          <w:noProof/>
          <w:sz w:val="24"/>
        </w:rPr>
        <w:t>1</w:t>
      </w:r>
      <w:r w:rsidR="00D773C1">
        <w:rPr>
          <w:b/>
          <w:noProof/>
          <w:sz w:val="24"/>
        </w:rPr>
        <w:t>3bis</w:t>
      </w:r>
      <w:r w:rsidR="004152CC">
        <w:rPr>
          <w:b/>
          <w:noProof/>
          <w:sz w:val="24"/>
        </w:rPr>
        <w:t xml:space="preserve"> e</w:t>
      </w:r>
      <w:r w:rsidR="004152CC" w:rsidRPr="005C6558">
        <w:rPr>
          <w:b/>
          <w:noProof/>
          <w:sz w:val="24"/>
        </w:rPr>
        <w:tab/>
      </w:r>
      <w:r w:rsidR="004152CC" w:rsidRPr="00294347">
        <w:rPr>
          <w:b/>
          <w:noProof/>
          <w:sz w:val="24"/>
        </w:rPr>
        <w:t>R2-</w:t>
      </w:r>
      <w:r w:rsidR="008270EF" w:rsidRPr="008270EF">
        <w:rPr>
          <w:rFonts w:eastAsia="Times New Roman" w:cs="Arial"/>
          <w:sz w:val="16"/>
          <w:szCs w:val="16"/>
          <w:lang w:val="en-US" w:eastAsia="sv-SE"/>
        </w:rPr>
        <w:t xml:space="preserve"> </w:t>
      </w:r>
      <w:r w:rsidR="00303219" w:rsidRPr="008270EF">
        <w:rPr>
          <w:b/>
          <w:noProof/>
          <w:sz w:val="24"/>
          <w:lang w:val="en-US"/>
        </w:rPr>
        <w:t>210</w:t>
      </w:r>
      <w:r w:rsidR="0016675F">
        <w:rPr>
          <w:b/>
          <w:noProof/>
          <w:sz w:val="24"/>
          <w:lang w:val="en-US"/>
        </w:rPr>
        <w:t>3615</w:t>
      </w:r>
    </w:p>
    <w:p w14:paraId="0FAF8120" w14:textId="599F6227"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w:t>
      </w:r>
      <w:r w:rsidR="00D773C1">
        <w:rPr>
          <w:rFonts w:ascii="Arial" w:eastAsia="MS Mincho" w:hAnsi="Arial"/>
          <w:b/>
          <w:noProof/>
          <w:sz w:val="24"/>
          <w:lang w:val="en-GB"/>
        </w:rPr>
        <w:t xml:space="preserve"> Apri</w:t>
      </w:r>
      <w:r w:rsidR="00544584">
        <w:rPr>
          <w:rFonts w:ascii="Arial" w:eastAsia="MS Mincho" w:hAnsi="Arial"/>
          <w:b/>
          <w:noProof/>
          <w:sz w:val="24"/>
          <w:lang w:val="en-GB"/>
        </w:rPr>
        <w:t xml:space="preserve">l </w:t>
      </w:r>
      <w:r w:rsidR="004515E0">
        <w:rPr>
          <w:rFonts w:ascii="Arial" w:eastAsia="MS Mincho" w:hAnsi="Arial"/>
          <w:b/>
          <w:noProof/>
          <w:sz w:val="24"/>
          <w:lang w:val="en-GB"/>
        </w:rPr>
        <w:t xml:space="preserve">12 </w:t>
      </w:r>
      <w:r w:rsidR="0067219C">
        <w:rPr>
          <w:rFonts w:ascii="Arial" w:eastAsia="MS Mincho" w:hAnsi="Arial"/>
          <w:b/>
          <w:noProof/>
          <w:sz w:val="24"/>
          <w:lang w:val="en-GB"/>
        </w:rPr>
        <w:t>–</w:t>
      </w:r>
      <w:r w:rsidR="004515E0">
        <w:rPr>
          <w:rFonts w:ascii="Arial" w:eastAsia="MS Mincho" w:hAnsi="Arial"/>
          <w:b/>
          <w:noProof/>
          <w:sz w:val="24"/>
          <w:lang w:val="en-GB"/>
        </w:rPr>
        <w:t xml:space="preserve"> 20</w:t>
      </w:r>
      <w:r w:rsidR="0067219C">
        <w:rPr>
          <w:rFonts w:ascii="Arial" w:eastAsia="MS Mincho" w:hAnsi="Arial"/>
          <w:b/>
          <w:noProof/>
          <w:sz w:val="24"/>
          <w:lang w:val="en-GB"/>
        </w:rPr>
        <w:t>, 2021</w:t>
      </w:r>
      <w:r w:rsidRPr="003D4EFE">
        <w:rPr>
          <w:rFonts w:ascii="Arial" w:eastAsia="MS Mincho" w:hAnsi="Arial"/>
          <w:b/>
        </w:rPr>
        <w:tab/>
      </w:r>
      <w:r w:rsidRPr="00B95B59">
        <w:rPr>
          <w:rFonts w:ascii="Arial" w:hAnsi="Arial"/>
          <w:b/>
          <w:lang w:eastAsia="zh-CN"/>
        </w:rPr>
        <w:tab/>
      </w:r>
    </w:p>
    <w:p w14:paraId="5AF9544F" w14:textId="3921A50D"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8.15.2</w:t>
      </w:r>
    </w:p>
    <w:p w14:paraId="2A243092" w14:textId="77777777"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rsidRPr="00B95B59">
        <w:rPr>
          <w:rFonts w:ascii="Arial" w:eastAsia="Times New Roman" w:hAnsi="Arial" w:cs="Arial"/>
          <w:b/>
          <w:bCs/>
        </w:rPr>
        <w:tab/>
      </w:r>
      <w:r w:rsidRPr="00CE59E8">
        <w:rPr>
          <w:rFonts w:ascii="Arial" w:eastAsia="Times New Roman" w:hAnsi="Arial" w:cs="Arial"/>
          <w:bCs/>
        </w:rPr>
        <w:t>Sony</w:t>
      </w:r>
    </w:p>
    <w:p w14:paraId="49680AA9" w14:textId="371880F7"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Pr="20CA31ED">
        <w:rPr>
          <w:rFonts w:ascii="Arial" w:eastAsia="Times New Roman" w:hAnsi="Arial" w:cs="Arial"/>
        </w:rPr>
        <w:t xml:space="preserve">Discussion on </w:t>
      </w:r>
      <w:proofErr w:type="spellStart"/>
      <w:r w:rsidRPr="20CA31ED">
        <w:rPr>
          <w:rFonts w:ascii="Arial" w:eastAsia="Times New Roman" w:hAnsi="Arial" w:cs="Arial"/>
        </w:rPr>
        <w:t>Sidelink</w:t>
      </w:r>
      <w:proofErr w:type="spellEnd"/>
      <w:r w:rsidRPr="20CA31ED">
        <w:rPr>
          <w:rFonts w:ascii="Arial" w:eastAsia="Times New Roman" w:hAnsi="Arial" w:cs="Arial"/>
        </w:rPr>
        <w:t xml:space="preserve"> DRX</w:t>
      </w:r>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77777777" w:rsidR="004152CC" w:rsidRPr="00FF713B" w:rsidRDefault="004152CC" w:rsidP="00F53E25">
      <w:pPr>
        <w:pStyle w:val="Heading1"/>
        <w:rPr>
          <w:bCs/>
        </w:rPr>
      </w:pPr>
      <w:r w:rsidRPr="00FF713B">
        <w:t>Introduction</w:t>
      </w:r>
    </w:p>
    <w:p w14:paraId="7FFA22CD" w14:textId="7EBABF04" w:rsidR="004152CC" w:rsidRPr="00506670" w:rsidRDefault="004152CC" w:rsidP="000836A7">
      <w:pPr>
        <w:spacing w:after="0"/>
      </w:pPr>
      <w:r w:rsidRPr="00506670">
        <w:t>At RAN plenary #</w:t>
      </w:r>
      <w:r w:rsidR="00C2474F">
        <w:t>90</w:t>
      </w:r>
      <w:r w:rsidRPr="00506670">
        <w:t xml:space="preserve"> the latest </w:t>
      </w:r>
      <w:r w:rsidR="00FC1AB9">
        <w:t>revised</w:t>
      </w:r>
      <w:r w:rsidR="003563C0">
        <w:t xml:space="preserve"> </w:t>
      </w:r>
      <w:r w:rsidRPr="00506670">
        <w:t xml:space="preserve">version of the Work Item on NR </w:t>
      </w:r>
      <w:proofErr w:type="spellStart"/>
      <w:r w:rsidRPr="00506670">
        <w:t>Sidelink</w:t>
      </w:r>
      <w:proofErr w:type="spellEnd"/>
      <w:r w:rsidRPr="00506670">
        <w:t xml:space="preserve"> enhancements</w:t>
      </w:r>
      <w:r w:rsidR="0095318D">
        <w:t xml:space="preserve">, including introduction </w:t>
      </w:r>
      <w:r w:rsidR="00965325">
        <w:t xml:space="preserve">of DRX for </w:t>
      </w:r>
      <w:proofErr w:type="spellStart"/>
      <w:r w:rsidR="00965325">
        <w:t>sidelink</w:t>
      </w:r>
      <w:proofErr w:type="spellEnd"/>
      <w:r w:rsidR="00965325">
        <w:t xml:space="preserve"> communication,</w:t>
      </w:r>
      <w:r w:rsidRPr="00506670">
        <w:t xml:space="preserve"> was agreed [1]. </w:t>
      </w:r>
    </w:p>
    <w:p w14:paraId="7C72819C" w14:textId="77664D8A" w:rsidR="004152CC" w:rsidRDefault="004152CC" w:rsidP="00F53E25">
      <w:pPr>
        <w:spacing w:after="0"/>
      </w:pPr>
    </w:p>
    <w:p w14:paraId="2AB9A6AA" w14:textId="345384F7" w:rsidR="00A66413" w:rsidRDefault="00A66413" w:rsidP="00F53E25">
      <w:pPr>
        <w:spacing w:after="0"/>
      </w:pPr>
      <w:r>
        <w:t xml:space="preserve">At RAN2#113e, the following agreements were made [3]. </w:t>
      </w:r>
    </w:p>
    <w:p w14:paraId="4D086F28" w14:textId="77777777" w:rsidR="00A66413" w:rsidRPr="00506670" w:rsidRDefault="00A66413" w:rsidP="00F53E25">
      <w:pPr>
        <w:spacing w:after="0"/>
      </w:pPr>
    </w:p>
    <w:p w14:paraId="65D9F292"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Agreements on high-level principles for SL DRX</w:t>
      </w:r>
    </w:p>
    <w:p w14:paraId="753BB369"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1: </w:t>
      </w:r>
      <w:r w:rsidRPr="00C467F7">
        <w:tab/>
        <w:t>For SL unicast (after SL unicast link is established), SL DRX configuration can be configured per a pair of source/destination. FFS whether SL DRX operates per direction or for both directions.</w:t>
      </w:r>
    </w:p>
    <w:p w14:paraId="0E5EC453"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590C28">
        <w:rPr>
          <w:highlight w:val="yellow"/>
        </w:rPr>
        <w:t>2:</w:t>
      </w:r>
      <w:r w:rsidRPr="00590C28">
        <w:rPr>
          <w:highlight w:val="yellow"/>
        </w:rPr>
        <w:tab/>
      </w:r>
      <w:r w:rsidRPr="00590C28">
        <w:rPr>
          <w:noProof/>
          <w:highlight w:val="yellow"/>
        </w:rPr>
        <w:t>For SL groupcast/broadcast, SL DRX configuration can be configured in common. FFS on granularity of SL DRX configuration.</w:t>
      </w:r>
    </w:p>
    <w:p w14:paraId="649E5D52"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C467F7">
        <w:rPr>
          <w:noProof/>
        </w:rPr>
        <w:t>3:</w:t>
      </w:r>
      <w:r w:rsidRPr="00C467F7">
        <w:rPr>
          <w:noProof/>
        </w:rPr>
        <w:tab/>
        <w:t>Short DRX cycle is not introduced for SL unicast, groupcast and broadcast in Rel-17.</w:t>
      </w:r>
    </w:p>
    <w:p w14:paraId="2A6F0355"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C467F7">
        <w:rPr>
          <w:noProof/>
        </w:rPr>
        <w:t>4:</w:t>
      </w:r>
      <w:r w:rsidRPr="00C467F7">
        <w:rPr>
          <w:noProof/>
        </w:rPr>
        <w:tab/>
        <w:t>For data reception, RAN2 defines the behaviour for monitoring the SCI reception (i.e., PSCCH and 2nd SCI on PSSCH) during the SL active time for SL DRX. For data reception, the UE may skip monitoring of PSCCH and 2</w:t>
      </w:r>
      <w:r w:rsidRPr="00C467F7">
        <w:rPr>
          <w:noProof/>
          <w:vertAlign w:val="superscript"/>
        </w:rPr>
        <w:t>nd</w:t>
      </w:r>
      <w:r w:rsidRPr="00C467F7">
        <w:rPr>
          <w:noProof/>
        </w:rPr>
        <w:t xml:space="preserve"> SCI on PSSCH during inactive time for SL DRX. Sensing aspect is not considered in this agreement.</w:t>
      </w:r>
    </w:p>
    <w:p w14:paraId="7FDFA6F9"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rPr>
          <w:noProof/>
        </w:rPr>
        <w:t>5a:</w:t>
      </w:r>
      <w:r w:rsidRPr="00C467F7">
        <w:rPr>
          <w:noProof/>
        </w:rPr>
        <w:tab/>
      </w:r>
      <w:r w:rsidRPr="00C467F7">
        <w:t>At least, On-duration timer and Inactivity timer are supported in SL unicast.</w:t>
      </w:r>
    </w:p>
    <w:p w14:paraId="42158928"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5b: </w:t>
      </w:r>
      <w:r w:rsidRPr="00C467F7">
        <w:tab/>
        <w:t>HARQ RTT is supported in SL unicast. FFS for the detailed condition when it is supported. FFS whether HARQ RTT is explicitly configured or can be based on SCI. FFS on the need of HARQ retransmission timer.</w:t>
      </w:r>
    </w:p>
    <w:p w14:paraId="4F3B902F"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6a: </w:t>
      </w:r>
      <w:r w:rsidRPr="00C467F7">
        <w:tab/>
        <w:t>At least, on-duration timer is supported for SL groupcast. FFS for the need and detailed condition when inactivity timer is supported.</w:t>
      </w:r>
    </w:p>
    <w:p w14:paraId="3B172DF2"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6b: </w:t>
      </w:r>
      <w:r w:rsidRPr="00C467F7">
        <w:tab/>
        <w:t>HARQ RTT is supported in SL groupcast. FFS for the detailed condition when it is supported. FFS whether HARQ RTT is explicitly configured or can be based on SCI. FFS on the need of HARQ retransmission timer.</w:t>
      </w:r>
    </w:p>
    <w:p w14:paraId="034A72B6"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7: </w:t>
      </w:r>
      <w:r w:rsidRPr="00C467F7">
        <w:tab/>
        <w:t>At least, on-duration timer is supported for SL broadcast.</w:t>
      </w:r>
    </w:p>
    <w:p w14:paraId="5A1F62C4"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lastRenderedPageBreak/>
        <w:t xml:space="preserve">8: </w:t>
      </w:r>
      <w:r w:rsidRPr="00C467F7">
        <w:tab/>
        <w:t xml:space="preserve">SL DRX Command MAC CE is introduced for SL DRX operation in unicast. FFS on the need of groupcast. FFS on the detailed UE </w:t>
      </w:r>
      <w:proofErr w:type="spellStart"/>
      <w:r w:rsidRPr="00C467F7">
        <w:t>behaviour</w:t>
      </w:r>
      <w:proofErr w:type="spellEnd"/>
      <w:r w:rsidRPr="00C467F7">
        <w:t xml:space="preserve"> (including relation to inactivity timer).</w:t>
      </w:r>
    </w:p>
    <w:p w14:paraId="011CF152" w14:textId="77777777" w:rsidR="00091315" w:rsidRPr="00C467F7" w:rsidRDefault="00091315" w:rsidP="0009131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9: </w:t>
      </w:r>
      <w:r w:rsidRPr="00C467F7">
        <w:tab/>
        <w:t xml:space="preserve">In mode 1, when in RRC_CONNECTED, if DRX is configured, the MAC entity monitors the PDCCH for the MAC entity's SL-RNTI, SLCS-RNTI and SL Semi-Persistent Scheduling V-RNTI in </w:t>
      </w:r>
      <w:proofErr w:type="spellStart"/>
      <w:r w:rsidRPr="00C467F7">
        <w:t>Uu</w:t>
      </w:r>
      <w:proofErr w:type="spellEnd"/>
      <w:r w:rsidRPr="00C467F7">
        <w:t xml:space="preserve"> DRX Active Time. MAC entity does not need to monitor the PDCCH for the MAC entity's SL-RNTI, SLCS-RNTI and SL Semi-Persistent Scheduling V-RNTI in </w:t>
      </w:r>
      <w:proofErr w:type="spellStart"/>
      <w:r w:rsidRPr="00C467F7">
        <w:t>Uu</w:t>
      </w:r>
      <w:proofErr w:type="spellEnd"/>
      <w:r w:rsidRPr="00C467F7">
        <w:t xml:space="preserve"> DRX in-active Time.</w:t>
      </w:r>
    </w:p>
    <w:p w14:paraId="53A07458" w14:textId="77777777" w:rsidR="00E87F7D" w:rsidRDefault="00E87F7D" w:rsidP="00F53E25">
      <w:pPr>
        <w:spacing w:after="0"/>
        <w:rPr>
          <w:highlight w:val="yellow"/>
        </w:rPr>
      </w:pPr>
    </w:p>
    <w:p w14:paraId="68BB28C9" w14:textId="77777777" w:rsidR="00E87F7D" w:rsidRPr="00C467F7"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Agreements on SL DRX configurations</w:t>
      </w:r>
    </w:p>
    <w:p w14:paraId="6F18917D" w14:textId="77777777" w:rsidR="00E87F7D" w:rsidRPr="00C467F7"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1: </w:t>
      </w:r>
      <w:r w:rsidRPr="00C467F7">
        <w:tab/>
        <w:t>For broadcast/groupcast, for out-of-coverage case, TX-UE/RX-UE obtain DRX configuration from pre-configuration.</w:t>
      </w:r>
    </w:p>
    <w:p w14:paraId="1C926CE3" w14:textId="77777777" w:rsidR="00E87F7D" w:rsidRPr="00C467F7"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2:</w:t>
      </w:r>
      <w:r w:rsidRPr="00C467F7">
        <w:tab/>
        <w:t>For broadcast/groupcast, for in-coverage case, RRC_IDLE/INACTIVE TX-UE/RX-UE obtain DRX configuration from SIB. It is up to network implementation how to coordinate active time between different cells.</w:t>
      </w:r>
    </w:p>
    <w:p w14:paraId="3867F956" w14:textId="77777777" w:rsidR="00E87F7D" w:rsidRPr="00C467F7"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3:</w:t>
      </w:r>
      <w:r w:rsidRPr="00C467F7">
        <w:tab/>
        <w:t xml:space="preserve">For broadcast/groupcast, for in-coverage case, for RRC_CONNECTED TX-UE/RX-UE can obtain DRX configuration from SIB. </w:t>
      </w:r>
      <w:r w:rsidRPr="00151804">
        <w:rPr>
          <w:highlight w:val="green"/>
        </w:rPr>
        <w:t>FFS on whether dedicated-RRC</w:t>
      </w:r>
      <w:r w:rsidRPr="00C467F7">
        <w:t xml:space="preserve"> is also used.</w:t>
      </w:r>
    </w:p>
    <w:p w14:paraId="07D52CEA" w14:textId="77777777" w:rsidR="00E87F7D" w:rsidRPr="00C467F7"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4:</w:t>
      </w:r>
      <w:r w:rsidRPr="00C467F7">
        <w:tab/>
        <w:t xml:space="preserve">For unicast, for OOC scenario, the UE who sends out the DRX configuration decides on the DRX configuration. FFS on whether pre-configuration and/or the assistance information from the peer UE is also </w:t>
      </w:r>
      <w:proofErr w:type="gramStart"/>
      <w:r w:rsidRPr="00C467F7">
        <w:t>taken into account</w:t>
      </w:r>
      <w:proofErr w:type="gramEnd"/>
      <w:r w:rsidRPr="00C467F7">
        <w:t xml:space="preserve"> when determining the DRX configuration.</w:t>
      </w:r>
    </w:p>
    <w:p w14:paraId="1828CA3A" w14:textId="5E23F33B" w:rsidR="00E87F7D" w:rsidRDefault="00E87F7D" w:rsidP="00E87F7D">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5: </w:t>
      </w:r>
      <w:r w:rsidRPr="00C467F7">
        <w:tab/>
        <w:t>For unicast, for OOC scenario, adopt per-direction DRX configuration is as baseline. FFS on whether it is TX-centric or Rx-centric, i.e. TX UE or RX UE decides it.</w:t>
      </w:r>
    </w:p>
    <w:p w14:paraId="14CD644D" w14:textId="77777777" w:rsidR="008766DC" w:rsidRDefault="008766DC" w:rsidP="008766DC">
      <w:pPr>
        <w:spacing w:after="0"/>
        <w:rPr>
          <w:highlight w:val="yellow"/>
        </w:rPr>
      </w:pPr>
    </w:p>
    <w:p w14:paraId="559FAA48" w14:textId="77777777" w:rsidR="00137B25" w:rsidRPr="00C467F7" w:rsidRDefault="00137B25" w:rsidP="00137B25">
      <w:pPr>
        <w:pBdr>
          <w:top w:val="single" w:sz="4" w:space="1" w:color="auto"/>
          <w:left w:val="single" w:sz="4" w:space="4" w:color="auto"/>
          <w:bottom w:val="single" w:sz="4" w:space="1" w:color="auto"/>
          <w:right w:val="single" w:sz="4" w:space="4" w:color="auto"/>
        </w:pBdr>
        <w:tabs>
          <w:tab w:val="left" w:pos="1622"/>
        </w:tabs>
        <w:ind w:left="1622" w:hanging="363"/>
      </w:pPr>
      <w:r w:rsidRPr="00C467F7">
        <w:t>Agreements on granularity of SL DRX operation for groupcast/broadcast</w:t>
      </w:r>
    </w:p>
    <w:p w14:paraId="69545D9A" w14:textId="77777777" w:rsidR="00137B25" w:rsidRPr="00C467F7" w:rsidRDefault="00137B25" w:rsidP="00137B25">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1: </w:t>
      </w:r>
      <w:r w:rsidRPr="00C467F7">
        <w:tab/>
        <w:t>RAN2 kindly agree that for groupcast and broadcast communication further granularity to multiple sets of DRX configurations (beyond just cast type) is required i.e. more than two DRX Cycle configurations should be supported in specification.</w:t>
      </w:r>
    </w:p>
    <w:p w14:paraId="6497C7CB" w14:textId="77777777" w:rsidR="00137B25" w:rsidRPr="00C467F7" w:rsidRDefault="00137B25" w:rsidP="00137B25">
      <w:pPr>
        <w:pBdr>
          <w:top w:val="single" w:sz="4" w:space="1" w:color="auto"/>
          <w:left w:val="single" w:sz="4" w:space="4" w:color="auto"/>
          <w:bottom w:val="single" w:sz="4" w:space="1" w:color="auto"/>
          <w:right w:val="single" w:sz="4" w:space="4" w:color="auto"/>
        </w:pBdr>
        <w:tabs>
          <w:tab w:val="left" w:pos="1622"/>
        </w:tabs>
        <w:ind w:left="1622" w:hanging="363"/>
      </w:pPr>
      <w:r w:rsidRPr="00C467F7">
        <w:t>2:</w:t>
      </w:r>
      <w:r w:rsidRPr="00C467F7">
        <w:tab/>
      </w:r>
      <w:r w:rsidRPr="00490970">
        <w:rPr>
          <w:highlight w:val="green"/>
        </w:rPr>
        <w:t>RAN2 will study/discuss how PQI and/or L2 destination ID is used to derive groupcast and broadcast DRX configuration.</w:t>
      </w:r>
    </w:p>
    <w:p w14:paraId="303F9C8D" w14:textId="0B951F39" w:rsidR="00137B25" w:rsidRDefault="00137B25" w:rsidP="00F53E25">
      <w:pPr>
        <w:spacing w:after="0"/>
        <w:rPr>
          <w:highlight w:val="yellow"/>
        </w:rPr>
      </w:pPr>
    </w:p>
    <w:p w14:paraId="682BCE70" w14:textId="77777777" w:rsidR="00193614" w:rsidRPr="00C467F7" w:rsidRDefault="00193614" w:rsidP="00193614">
      <w:pPr>
        <w:pBdr>
          <w:top w:val="single" w:sz="4" w:space="1" w:color="auto"/>
          <w:left w:val="single" w:sz="4" w:space="4" w:color="auto"/>
          <w:bottom w:val="single" w:sz="4" w:space="1" w:color="auto"/>
          <w:right w:val="single" w:sz="4" w:space="4" w:color="auto"/>
        </w:pBdr>
        <w:tabs>
          <w:tab w:val="left" w:pos="1622"/>
        </w:tabs>
        <w:ind w:left="1622" w:hanging="363"/>
      </w:pPr>
      <w:r w:rsidRPr="00C467F7">
        <w:t>Agreements on SL DRX on groupcast/broadcast</w:t>
      </w:r>
    </w:p>
    <w:p w14:paraId="739B7F6B" w14:textId="77777777" w:rsidR="00193614" w:rsidRPr="00C467F7" w:rsidRDefault="00193614" w:rsidP="00193614">
      <w:pPr>
        <w:pBdr>
          <w:top w:val="single" w:sz="4" w:space="1" w:color="auto"/>
          <w:left w:val="single" w:sz="4" w:space="4" w:color="auto"/>
          <w:bottom w:val="single" w:sz="4" w:space="1" w:color="auto"/>
          <w:right w:val="single" w:sz="4" w:space="4" w:color="auto"/>
        </w:pBdr>
        <w:tabs>
          <w:tab w:val="left" w:pos="1622"/>
        </w:tabs>
        <w:ind w:left="1622" w:hanging="363"/>
      </w:pPr>
      <w:r w:rsidRPr="00C467F7">
        <w:t xml:space="preserve">1: </w:t>
      </w:r>
      <w:r w:rsidRPr="00C467F7">
        <w:tab/>
        <w:t>Timer-based SL DRX is also applied to SL groupcast/broadcast.</w:t>
      </w:r>
    </w:p>
    <w:p w14:paraId="72DB7531" w14:textId="77777777" w:rsidR="00193614" w:rsidRDefault="00193614" w:rsidP="00F53E25">
      <w:pPr>
        <w:spacing w:after="0"/>
        <w:rPr>
          <w:highlight w:val="yellow"/>
        </w:rPr>
      </w:pPr>
    </w:p>
    <w:p w14:paraId="39463658" w14:textId="3525FF16" w:rsidR="00137B25" w:rsidRDefault="0031757B" w:rsidP="00F53E25">
      <w:pPr>
        <w:spacing w:after="0"/>
        <w:rPr>
          <w:highlight w:val="yellow"/>
        </w:rPr>
      </w:pPr>
      <w:r>
        <w:rPr>
          <w:highlight w:val="yellow"/>
        </w:rPr>
        <w:t xml:space="preserve">From email discussion </w:t>
      </w:r>
      <w:r w:rsidR="005A7FB1">
        <w:rPr>
          <w:sz w:val="22"/>
          <w:szCs w:val="22"/>
        </w:rPr>
        <w:t xml:space="preserve">[POST113-e][704][V2X/SL] TX UE centric or RX UE centric DRX configuration determination </w:t>
      </w:r>
      <w:r w:rsidR="006D4CC3">
        <w:rPr>
          <w:sz w:val="22"/>
          <w:szCs w:val="22"/>
        </w:rPr>
        <w:fldChar w:fldCharType="begin"/>
      </w:r>
      <w:r w:rsidR="006D4CC3">
        <w:rPr>
          <w:sz w:val="22"/>
          <w:szCs w:val="22"/>
        </w:rPr>
        <w:instrText xml:space="preserve"> REF _Ref68094948 \n \h </w:instrText>
      </w:r>
      <w:r w:rsidR="006D4CC3">
        <w:rPr>
          <w:sz w:val="22"/>
          <w:szCs w:val="22"/>
        </w:rPr>
      </w:r>
      <w:r w:rsidR="006D4CC3">
        <w:rPr>
          <w:sz w:val="22"/>
          <w:szCs w:val="22"/>
        </w:rPr>
        <w:fldChar w:fldCharType="separate"/>
      </w:r>
      <w:r w:rsidR="006D4CC3">
        <w:rPr>
          <w:sz w:val="22"/>
          <w:szCs w:val="22"/>
        </w:rPr>
        <w:t>[4]</w:t>
      </w:r>
      <w:r w:rsidR="006D4CC3">
        <w:rPr>
          <w:sz w:val="22"/>
          <w:szCs w:val="22"/>
        </w:rPr>
        <w:fldChar w:fldCharType="end"/>
      </w:r>
      <w:r w:rsidR="006D4CC3">
        <w:rPr>
          <w:sz w:val="22"/>
          <w:szCs w:val="22"/>
        </w:rPr>
        <w:t xml:space="preserve"> </w:t>
      </w:r>
      <w:r w:rsidR="005A7FB1">
        <w:rPr>
          <w:sz w:val="22"/>
          <w:szCs w:val="22"/>
        </w:rPr>
        <w:t>the following proposals were made</w:t>
      </w:r>
    </w:p>
    <w:p w14:paraId="5B84FD32" w14:textId="77777777" w:rsidR="00A17CA6" w:rsidRDefault="00A17CA6" w:rsidP="00A17CA6">
      <w:pPr>
        <w:pStyle w:val="TOC1"/>
        <w:rPr>
          <w:rFonts w:asciiTheme="minorHAnsi" w:eastAsiaTheme="minorEastAsia" w:hAnsiTheme="minorHAnsi" w:cstheme="minorBidi"/>
          <w:b/>
          <w:noProof/>
          <w:kern w:val="2"/>
          <w:sz w:val="21"/>
        </w:rPr>
      </w:pPr>
      <w:r>
        <w:rPr>
          <w:b/>
        </w:rPr>
        <w:fldChar w:fldCharType="begin"/>
      </w:r>
      <w:r>
        <w:instrText xml:space="preserve"> TOC \n \h \z \t "Proposal,1" </w:instrText>
      </w:r>
      <w:r>
        <w:rPr>
          <w:b/>
        </w:rPr>
        <w:fldChar w:fldCharType="separate"/>
      </w:r>
      <w:hyperlink w:anchor="_Toc67649615" w:history="1">
        <w:r w:rsidRPr="00C42ABF">
          <w:rPr>
            <w:rStyle w:val="Hyperlink"/>
            <w:noProof/>
          </w:rPr>
          <w:t>Proposal 1</w:t>
        </w:r>
        <w:r>
          <w:rPr>
            <w:rFonts w:asciiTheme="minorHAnsi" w:eastAsiaTheme="minorEastAsia" w:hAnsiTheme="minorHAnsi" w:cstheme="minorBidi"/>
            <w:noProof/>
            <w:kern w:val="2"/>
            <w:sz w:val="21"/>
          </w:rPr>
          <w:tab/>
        </w:r>
        <w:r w:rsidRPr="00C42ABF">
          <w:rPr>
            <w:rStyle w:val="Hyperlink"/>
            <w:noProof/>
          </w:rPr>
          <w:t>[19/21] In SL unicast, for DRX configuration of each direction where one UE as Tx-UE and the other UE as Rx-UE, support signalling exchange including both 1) Signaling-1: signalling from RX-UE to TX-UE, and 2) Signaling-2: signalling from TX-UE to RX-UE. [9/21] FFS on whether signalling-2 only procedure is also supported.</w:t>
        </w:r>
      </w:hyperlink>
    </w:p>
    <w:p w14:paraId="17F24F04" w14:textId="77777777" w:rsidR="00A17CA6" w:rsidRDefault="00601EAF" w:rsidP="00A17CA6">
      <w:pPr>
        <w:pStyle w:val="TOC1"/>
        <w:rPr>
          <w:rFonts w:asciiTheme="minorHAnsi" w:eastAsiaTheme="minorEastAsia" w:hAnsiTheme="minorHAnsi" w:cstheme="minorBidi"/>
          <w:b/>
          <w:noProof/>
          <w:kern w:val="2"/>
          <w:sz w:val="21"/>
        </w:rPr>
      </w:pPr>
      <w:hyperlink w:anchor="_Toc67649616" w:history="1">
        <w:r w:rsidR="00A17CA6" w:rsidRPr="00C42ABF">
          <w:rPr>
            <w:rStyle w:val="Hyperlink"/>
            <w:noProof/>
          </w:rPr>
          <w:t>Proposal 2</w:t>
        </w:r>
        <w:r w:rsidR="00A17CA6">
          <w:rPr>
            <w:rFonts w:asciiTheme="minorHAnsi" w:eastAsiaTheme="minorEastAsia" w:hAnsiTheme="minorHAnsi" w:cstheme="minorBidi"/>
            <w:noProof/>
            <w:kern w:val="2"/>
            <w:sz w:val="21"/>
          </w:rPr>
          <w:tab/>
        </w:r>
        <w:r w:rsidR="00A17CA6" w:rsidRPr="00C42ABF">
          <w:rPr>
            <w:rStyle w:val="Hyperlink"/>
            <w:noProof/>
          </w:rPr>
          <w:t>[16/21] In SL unicast, for DRX configuration of each direction where one UE as Tx-UE and the other as Rx-UE, signaling-1 (Rx-&gt;Tx) is carried via a new PC5-RRC message, from Rx-UE to Tx-UE.</w:t>
        </w:r>
      </w:hyperlink>
    </w:p>
    <w:p w14:paraId="45CE1CDA" w14:textId="77777777" w:rsidR="00A17CA6" w:rsidRDefault="00601EAF" w:rsidP="00A17CA6">
      <w:pPr>
        <w:pStyle w:val="TOC1"/>
        <w:rPr>
          <w:rFonts w:asciiTheme="minorHAnsi" w:eastAsiaTheme="minorEastAsia" w:hAnsiTheme="minorHAnsi" w:cstheme="minorBidi"/>
          <w:b/>
          <w:noProof/>
          <w:kern w:val="2"/>
          <w:sz w:val="21"/>
        </w:rPr>
      </w:pPr>
      <w:hyperlink w:anchor="_Toc67649617" w:history="1">
        <w:r w:rsidR="00A17CA6" w:rsidRPr="00C42ABF">
          <w:rPr>
            <w:rStyle w:val="Hyperlink"/>
            <w:noProof/>
          </w:rPr>
          <w:t>Proposal 3</w:t>
        </w:r>
        <w:r w:rsidR="00A17CA6">
          <w:rPr>
            <w:rFonts w:asciiTheme="minorHAnsi" w:eastAsiaTheme="minorEastAsia" w:hAnsiTheme="minorHAnsi" w:cstheme="minorBidi"/>
            <w:noProof/>
            <w:kern w:val="2"/>
            <w:sz w:val="21"/>
          </w:rPr>
          <w:tab/>
        </w:r>
        <w:r w:rsidR="00A17CA6" w:rsidRPr="00C42ABF">
          <w:rPr>
            <w:rStyle w:val="Hyperlink"/>
            <w:noProof/>
          </w:rPr>
          <w:t xml:space="preserve">[16/21] In SL unicast, for DRX configuration of the direction where one UE as Tx-UE and the other as Rx-UE, signaling-2 (Tx-&gt;Rx) is carried via </w:t>
        </w:r>
        <w:r w:rsidR="00A17CA6" w:rsidRPr="00C42ABF">
          <w:rPr>
            <w:rStyle w:val="Hyperlink"/>
            <w:i/>
            <w:noProof/>
          </w:rPr>
          <w:t>RRCReconfigurationSidelink</w:t>
        </w:r>
        <w:r w:rsidR="00A17CA6" w:rsidRPr="00C42ABF">
          <w:rPr>
            <w:rStyle w:val="Hyperlink"/>
            <w:noProof/>
          </w:rPr>
          <w:t>, to deliver DRX configuration from Tx-UE to Rx-UE.</w:t>
        </w:r>
      </w:hyperlink>
    </w:p>
    <w:p w14:paraId="0F35AD37" w14:textId="77777777" w:rsidR="00A17CA6" w:rsidRDefault="00601EAF" w:rsidP="00A17CA6">
      <w:pPr>
        <w:pStyle w:val="TOC1"/>
        <w:rPr>
          <w:rFonts w:asciiTheme="minorHAnsi" w:eastAsiaTheme="minorEastAsia" w:hAnsiTheme="minorHAnsi" w:cstheme="minorBidi"/>
          <w:b/>
          <w:noProof/>
          <w:kern w:val="2"/>
          <w:sz w:val="21"/>
        </w:rPr>
      </w:pPr>
      <w:hyperlink w:anchor="_Toc67649618" w:history="1">
        <w:r w:rsidR="00A17CA6" w:rsidRPr="00C42ABF">
          <w:rPr>
            <w:rStyle w:val="Hyperlink"/>
            <w:noProof/>
          </w:rPr>
          <w:t>Proposal 4</w:t>
        </w:r>
        <w:r w:rsidR="00A17CA6">
          <w:rPr>
            <w:rFonts w:asciiTheme="minorHAnsi" w:eastAsiaTheme="minorEastAsia" w:hAnsiTheme="minorHAnsi" w:cstheme="minorBidi"/>
            <w:noProof/>
            <w:kern w:val="2"/>
            <w:sz w:val="21"/>
          </w:rPr>
          <w:tab/>
        </w:r>
        <w:r w:rsidR="00A17CA6" w:rsidRPr="00C42ABF">
          <w:rPr>
            <w:rStyle w:val="Hyperlink"/>
            <w:noProof/>
          </w:rPr>
          <w:t>[11/21] In SL unicast, for DRX configuration of each direction where one UE as Tx-UE and the other UE as Rx-UE, when Tx-UE is OOC, RAN2 discuss whether Tx-UE decides the DRX configuration in signalling-2 (Tx-&gt;Rx) with or without relying on pre-configuration.</w:t>
        </w:r>
      </w:hyperlink>
    </w:p>
    <w:p w14:paraId="1942DE8A" w14:textId="77777777" w:rsidR="00A17CA6" w:rsidRDefault="00601EAF" w:rsidP="00A17CA6">
      <w:pPr>
        <w:pStyle w:val="TOC1"/>
        <w:rPr>
          <w:rFonts w:asciiTheme="minorHAnsi" w:eastAsiaTheme="minorEastAsia" w:hAnsiTheme="minorHAnsi" w:cstheme="minorBidi"/>
          <w:b/>
          <w:noProof/>
          <w:kern w:val="2"/>
          <w:sz w:val="21"/>
        </w:rPr>
      </w:pPr>
      <w:hyperlink w:anchor="_Toc67649619" w:history="1">
        <w:r w:rsidR="00A17CA6" w:rsidRPr="00C42ABF">
          <w:rPr>
            <w:rStyle w:val="Hyperlink"/>
            <w:noProof/>
          </w:rPr>
          <w:t>Proposal 5</w:t>
        </w:r>
        <w:r w:rsidR="00A17CA6">
          <w:rPr>
            <w:rFonts w:asciiTheme="minorHAnsi" w:eastAsiaTheme="minorEastAsia" w:hAnsiTheme="minorHAnsi" w:cstheme="minorBidi"/>
            <w:noProof/>
            <w:kern w:val="2"/>
            <w:sz w:val="21"/>
          </w:rPr>
          <w:tab/>
        </w:r>
        <w:r w:rsidR="00A17CA6" w:rsidRPr="00C42ABF">
          <w:rPr>
            <w:rStyle w:val="Hyperlink"/>
            <w:noProof/>
          </w:rPr>
          <w:t>[18/21] In SL unicast, for DRX configuration of each direction where one UE as Tx-UE and the other UE as Rx-UE, when Tx-UE is in-coverage and in RRC_CONNECTED state, Tx-UE reports the information received in signaling-1 (Rx-&gt;Tx) to the serving network.</w:t>
        </w:r>
      </w:hyperlink>
    </w:p>
    <w:p w14:paraId="35601984" w14:textId="77777777" w:rsidR="00A17CA6" w:rsidRDefault="00601EAF" w:rsidP="00A17CA6">
      <w:pPr>
        <w:pStyle w:val="TOC1"/>
        <w:rPr>
          <w:rFonts w:asciiTheme="minorHAnsi" w:eastAsiaTheme="minorEastAsia" w:hAnsiTheme="minorHAnsi" w:cstheme="minorBidi"/>
          <w:b/>
          <w:noProof/>
          <w:kern w:val="2"/>
          <w:sz w:val="21"/>
        </w:rPr>
      </w:pPr>
      <w:hyperlink w:anchor="_Toc67649620" w:history="1">
        <w:r w:rsidR="00A17CA6" w:rsidRPr="00C42ABF">
          <w:rPr>
            <w:rStyle w:val="Hyperlink"/>
            <w:noProof/>
          </w:rPr>
          <w:t>Proposal 6</w:t>
        </w:r>
        <w:r w:rsidR="00A17CA6">
          <w:rPr>
            <w:rFonts w:asciiTheme="minorHAnsi" w:eastAsiaTheme="minorEastAsia" w:hAnsiTheme="minorHAnsi" w:cstheme="minorBidi"/>
            <w:noProof/>
            <w:kern w:val="2"/>
            <w:sz w:val="21"/>
          </w:rPr>
          <w:tab/>
        </w:r>
        <w:r w:rsidR="00A17CA6" w:rsidRPr="00C42ABF">
          <w:rPr>
            <w:rStyle w:val="Hyperlink"/>
            <w:noProof/>
          </w:rPr>
          <w:t>[16/21] In SL unicast, for DRX configuration of the direction where one UE as Tx-UE and the other as Rx-UE, when Tx-UE is in-coverage and in RRC_IDLE/RRC_INACTIVE state, Tx-UE obtain DRX configuration from SIB to generate signalling-2 (Tx-&gt;Rx).</w:t>
        </w:r>
      </w:hyperlink>
    </w:p>
    <w:p w14:paraId="42BFBE6F" w14:textId="77777777" w:rsidR="00A17CA6" w:rsidRDefault="00601EAF" w:rsidP="00A17CA6">
      <w:pPr>
        <w:pStyle w:val="TOC1"/>
        <w:rPr>
          <w:rFonts w:asciiTheme="minorHAnsi" w:eastAsiaTheme="minorEastAsia" w:hAnsiTheme="minorHAnsi" w:cstheme="minorBidi"/>
          <w:b/>
          <w:noProof/>
          <w:kern w:val="2"/>
          <w:sz w:val="21"/>
        </w:rPr>
      </w:pPr>
      <w:hyperlink w:anchor="_Toc67649621" w:history="1">
        <w:r w:rsidR="00A17CA6" w:rsidRPr="00C42ABF">
          <w:rPr>
            <w:rStyle w:val="Hyperlink"/>
            <w:noProof/>
          </w:rPr>
          <w:t>Proposal 7</w:t>
        </w:r>
        <w:r w:rsidR="00A17CA6">
          <w:rPr>
            <w:rFonts w:asciiTheme="minorHAnsi" w:eastAsiaTheme="minorEastAsia" w:hAnsiTheme="minorHAnsi" w:cstheme="minorBidi"/>
            <w:noProof/>
            <w:kern w:val="2"/>
            <w:sz w:val="21"/>
          </w:rPr>
          <w:tab/>
        </w:r>
        <w:r w:rsidR="00A17CA6" w:rsidRPr="00C42ABF">
          <w:rPr>
            <w:rStyle w:val="Hyperlink"/>
            <w:noProof/>
          </w:rPr>
          <w:t>[17/21] In SL unicast, for DRX configuration of each direction where one UE as Tx-UE and the other as Rx-UE, when Tx-UE is in-coverage and in RRC_CONNECTED state, RAN2 discuss Tx-UE obtain DRX configuration from dedicated RRC to generate signalling-2 (Tx-&gt;Rx).</w:t>
        </w:r>
      </w:hyperlink>
    </w:p>
    <w:p w14:paraId="50F98E3A" w14:textId="77777777" w:rsidR="00A17CA6" w:rsidRDefault="00601EAF" w:rsidP="00A17CA6">
      <w:pPr>
        <w:pStyle w:val="TOC1"/>
        <w:rPr>
          <w:rFonts w:asciiTheme="minorHAnsi" w:eastAsiaTheme="minorEastAsia" w:hAnsiTheme="minorHAnsi" w:cstheme="minorBidi"/>
          <w:b/>
          <w:noProof/>
          <w:kern w:val="2"/>
          <w:sz w:val="21"/>
        </w:rPr>
      </w:pPr>
      <w:hyperlink w:anchor="_Toc67649622" w:history="1">
        <w:r w:rsidR="00A17CA6" w:rsidRPr="00C42ABF">
          <w:rPr>
            <w:rStyle w:val="Hyperlink"/>
            <w:noProof/>
          </w:rPr>
          <w:t>Proposal 8</w:t>
        </w:r>
        <w:r w:rsidR="00A17CA6">
          <w:rPr>
            <w:rFonts w:asciiTheme="minorHAnsi" w:eastAsiaTheme="minorEastAsia" w:hAnsiTheme="minorHAnsi" w:cstheme="minorBidi"/>
            <w:noProof/>
            <w:kern w:val="2"/>
            <w:sz w:val="21"/>
          </w:rPr>
          <w:tab/>
        </w:r>
        <w:r w:rsidR="00A17CA6" w:rsidRPr="00C42ABF">
          <w:rPr>
            <w:rStyle w:val="Hyperlink"/>
            <w:noProof/>
          </w:rPr>
          <w:t>[20/21] In SL unicast, for DRX configuration of each direction where one UE as Tx-UE and the other as Rx-UE, when Rx-UE is in-coverage and in RRC_CONNECTED state, Rx-UE report the DRX configuration received in signalling-2 (Tx-&gt;Rx) to the serving network.</w:t>
        </w:r>
      </w:hyperlink>
    </w:p>
    <w:p w14:paraId="32505EF8" w14:textId="2C3FF40B" w:rsidR="00307618" w:rsidRDefault="00A17CA6" w:rsidP="00A17CA6">
      <w:pPr>
        <w:spacing w:after="0"/>
      </w:pPr>
      <w:r>
        <w:fldChar w:fldCharType="end"/>
      </w:r>
    </w:p>
    <w:p w14:paraId="61DD4107" w14:textId="5784DE7A" w:rsidR="00307618" w:rsidRDefault="00307618" w:rsidP="00A17CA6">
      <w:pPr>
        <w:spacing w:after="0"/>
        <w:rPr>
          <w:highlight w:val="yellow"/>
        </w:rPr>
      </w:pPr>
      <w:r>
        <w:t>From email discussion [POST113-e][703][V2X/SL] Details of Timer</w:t>
      </w:r>
      <w:r w:rsidR="006D4CC3">
        <w:t xml:space="preserve">, </w:t>
      </w:r>
      <w:r w:rsidR="006D4CC3">
        <w:fldChar w:fldCharType="begin"/>
      </w:r>
      <w:r w:rsidR="006D4CC3">
        <w:instrText xml:space="preserve"> REF _Ref68094989 \n \h </w:instrText>
      </w:r>
      <w:r w:rsidR="006D4CC3">
        <w:fldChar w:fldCharType="separate"/>
      </w:r>
      <w:r w:rsidR="006D4CC3">
        <w:t>[5]</w:t>
      </w:r>
      <w:r w:rsidR="006D4CC3">
        <w:fldChar w:fldCharType="end"/>
      </w:r>
      <w:r w:rsidR="00EA5A3D">
        <w:t xml:space="preserve">, </w:t>
      </w:r>
      <w:r w:rsidR="001521FB">
        <w:t xml:space="preserve">33 </w:t>
      </w:r>
      <w:r w:rsidR="004B0C2A">
        <w:t xml:space="preserve">agreements </w:t>
      </w:r>
      <w:r w:rsidR="001521FB">
        <w:t xml:space="preserve">were made </w:t>
      </w:r>
      <w:r w:rsidR="004B0C2A">
        <w:t xml:space="preserve">related to </w:t>
      </w:r>
      <w:r w:rsidR="002B0281">
        <w:t xml:space="preserve">timers configured for the </w:t>
      </w:r>
      <w:proofErr w:type="spellStart"/>
      <w:r w:rsidR="002B0281">
        <w:t>sidelink</w:t>
      </w:r>
      <w:proofErr w:type="spellEnd"/>
      <w:r w:rsidR="002B0281">
        <w:t xml:space="preserve"> communication</w:t>
      </w:r>
      <w:r w:rsidR="001521FB">
        <w:t xml:space="preserve">. The main focus was </w:t>
      </w:r>
      <w:r w:rsidR="009200ED">
        <w:t xml:space="preserve">unicast but also some agreements on groupcast and broadcast. E.g. the inactivity timer </w:t>
      </w:r>
      <w:r w:rsidR="00026276">
        <w:t xml:space="preserve">may be used in some cases in groupcast, to be further discussed but the inactivity timer is not used for broadcast. </w:t>
      </w:r>
    </w:p>
    <w:p w14:paraId="474538F2" w14:textId="77777777" w:rsidR="004152CC" w:rsidRPr="00E61D58" w:rsidRDefault="004152CC" w:rsidP="00F53E25">
      <w:pPr>
        <w:spacing w:after="0"/>
        <w:jc w:val="both"/>
        <w:textAlignment w:val="baseline"/>
      </w:pPr>
    </w:p>
    <w:p w14:paraId="45A680D8" w14:textId="6B576DC4" w:rsidR="004152CC" w:rsidRPr="00C447FB" w:rsidRDefault="004152CC" w:rsidP="00F53E25">
      <w:pPr>
        <w:spacing w:after="0"/>
        <w:jc w:val="both"/>
        <w:textAlignment w:val="baseline"/>
      </w:pPr>
      <w:r w:rsidRPr="00C447FB">
        <w:t>In this</w:t>
      </w:r>
      <w:r>
        <w:t xml:space="preserve"> document we discuss aspects related to DRX configuration, Align</w:t>
      </w:r>
      <w:r w:rsidR="00D44EAC">
        <w:t>m</w:t>
      </w:r>
      <w:r>
        <w:t>e</w:t>
      </w:r>
      <w:r w:rsidR="00D44EAC">
        <w:t>n</w:t>
      </w:r>
      <w:r>
        <w:t xml:space="preserve">t of DRX for different cast types, as well as alignment between SL DRX and </w:t>
      </w:r>
      <w:proofErr w:type="spellStart"/>
      <w:r>
        <w:t>Uu</w:t>
      </w:r>
      <w:proofErr w:type="spellEnd"/>
      <w:r>
        <w:t xml:space="preserve"> DRX. F</w:t>
      </w:r>
      <w:r w:rsidR="00D44EAC">
        <w:t>i</w:t>
      </w:r>
      <w:r>
        <w:t>na</w:t>
      </w:r>
      <w:r w:rsidR="00D44EAC">
        <w:t>l</w:t>
      </w:r>
      <w:r>
        <w:t>ly</w:t>
      </w:r>
      <w:r w:rsidR="00D44EAC">
        <w:t>,</w:t>
      </w:r>
      <w:r>
        <w:t xml:space="preserve"> we also discuss sensing,</w:t>
      </w:r>
    </w:p>
    <w:p w14:paraId="1FA9ABA6" w14:textId="77777777" w:rsidR="004152CC" w:rsidRDefault="004152CC" w:rsidP="00F53E25">
      <w:pPr>
        <w:pStyle w:val="Heading1"/>
        <w:rPr>
          <w:bCs/>
        </w:rPr>
      </w:pPr>
      <w:r w:rsidRPr="00FF713B">
        <w:t>Discussion</w:t>
      </w:r>
    </w:p>
    <w:p w14:paraId="57664B85" w14:textId="4D0E7612" w:rsidR="005D188E" w:rsidRDefault="004152CC" w:rsidP="00F53E25">
      <w:pPr>
        <w:spacing w:after="0"/>
        <w:rPr>
          <w:lang w:eastAsia="zh-CN"/>
        </w:rPr>
      </w:pPr>
      <w:bookmarkStart w:id="0" w:name="_Hlk510094111"/>
      <w:r w:rsidRPr="00506670">
        <w:rPr>
          <w:lang w:eastAsia="zh-CN"/>
        </w:rPr>
        <w:t xml:space="preserve">The </w:t>
      </w:r>
      <w:proofErr w:type="spellStart"/>
      <w:r w:rsidRPr="00506670">
        <w:rPr>
          <w:lang w:eastAsia="zh-CN"/>
        </w:rPr>
        <w:t>Sidelink</w:t>
      </w:r>
      <w:proofErr w:type="spellEnd"/>
      <w:r w:rsidRPr="00506670">
        <w:rPr>
          <w:lang w:eastAsia="zh-CN"/>
        </w:rPr>
        <w:t xml:space="preserve"> DRX </w:t>
      </w:r>
      <w:r w:rsidR="00807C50">
        <w:rPr>
          <w:lang w:eastAsia="zh-CN"/>
        </w:rPr>
        <w:t xml:space="preserve">has been discussed for two meetings now </w:t>
      </w:r>
      <w:r w:rsidRPr="00506670">
        <w:rPr>
          <w:lang w:eastAsia="zh-CN"/>
        </w:rPr>
        <w:t xml:space="preserve">, and a </w:t>
      </w:r>
      <w:proofErr w:type="gramStart"/>
      <w:r w:rsidR="00807C50">
        <w:rPr>
          <w:lang w:eastAsia="zh-CN"/>
        </w:rPr>
        <w:t xml:space="preserve">many </w:t>
      </w:r>
      <w:r w:rsidRPr="00506670">
        <w:rPr>
          <w:lang w:eastAsia="zh-CN"/>
        </w:rPr>
        <w:t>agreements</w:t>
      </w:r>
      <w:proofErr w:type="gramEnd"/>
      <w:r w:rsidRPr="00506670">
        <w:rPr>
          <w:lang w:eastAsia="zh-CN"/>
        </w:rPr>
        <w:t xml:space="preserve"> </w:t>
      </w:r>
      <w:r w:rsidR="00935F3D">
        <w:rPr>
          <w:lang w:eastAsia="zh-CN"/>
        </w:rPr>
        <w:t>has been</w:t>
      </w:r>
      <w:r w:rsidR="00935F3D" w:rsidRPr="00506670">
        <w:rPr>
          <w:lang w:eastAsia="zh-CN"/>
        </w:rPr>
        <w:t xml:space="preserve"> </w:t>
      </w:r>
      <w:r w:rsidRPr="00506670">
        <w:rPr>
          <w:lang w:eastAsia="zh-CN"/>
        </w:rPr>
        <w:t xml:space="preserve">made as summarized above. </w:t>
      </w:r>
      <w:r w:rsidR="002011F3">
        <w:rPr>
          <w:lang w:eastAsia="zh-CN"/>
        </w:rPr>
        <w:t>There have been agreements</w:t>
      </w:r>
      <w:r w:rsidR="00967663">
        <w:rPr>
          <w:lang w:eastAsia="zh-CN"/>
        </w:rPr>
        <w:t>, shown above,</w:t>
      </w:r>
      <w:r w:rsidR="002011F3">
        <w:rPr>
          <w:lang w:eastAsia="zh-CN"/>
        </w:rPr>
        <w:t xml:space="preserve"> regarding configuration of the </w:t>
      </w:r>
      <w:r w:rsidR="003200D3">
        <w:rPr>
          <w:lang w:eastAsia="zh-CN"/>
        </w:rPr>
        <w:t>UEs for unicast, groupcast and broadcast</w:t>
      </w:r>
      <w:r w:rsidR="00967663">
        <w:rPr>
          <w:lang w:eastAsia="zh-CN"/>
        </w:rPr>
        <w:t xml:space="preserve">. </w:t>
      </w:r>
      <w:r w:rsidR="0096363F">
        <w:rPr>
          <w:lang w:eastAsia="zh-CN"/>
        </w:rPr>
        <w:t xml:space="preserve">There are still issues to discuss </w:t>
      </w:r>
      <w:r w:rsidR="009923F1">
        <w:rPr>
          <w:lang w:eastAsia="zh-CN"/>
        </w:rPr>
        <w:t>regarding configuration of DRX, when the UEs a</w:t>
      </w:r>
      <w:r w:rsidR="00785D80">
        <w:rPr>
          <w:lang w:eastAsia="zh-CN"/>
        </w:rPr>
        <w:t>re using DRX</w:t>
      </w:r>
      <w:r w:rsidR="00772A01">
        <w:rPr>
          <w:lang w:eastAsia="zh-CN"/>
        </w:rPr>
        <w:t xml:space="preserve">, </w:t>
      </w:r>
      <w:r w:rsidR="00785D80">
        <w:rPr>
          <w:lang w:eastAsia="zh-CN"/>
        </w:rPr>
        <w:t>when the communication is performed without DRX</w:t>
      </w:r>
      <w:r w:rsidR="00772A01">
        <w:rPr>
          <w:lang w:eastAsia="zh-CN"/>
        </w:rPr>
        <w:t xml:space="preserve"> and </w:t>
      </w:r>
      <w:r w:rsidR="00612EA9">
        <w:rPr>
          <w:lang w:eastAsia="zh-CN"/>
        </w:rPr>
        <w:t xml:space="preserve">also how to access </w:t>
      </w:r>
      <w:r w:rsidR="003E413E">
        <w:rPr>
          <w:lang w:eastAsia="zh-CN"/>
        </w:rPr>
        <w:t xml:space="preserve">to transmit while the UE is in </w:t>
      </w:r>
      <w:proofErr w:type="spellStart"/>
      <w:r w:rsidR="0019507C">
        <w:rPr>
          <w:lang w:eastAsia="zh-CN"/>
        </w:rPr>
        <w:t>sidelink</w:t>
      </w:r>
      <w:proofErr w:type="spellEnd"/>
      <w:r w:rsidR="0019507C">
        <w:rPr>
          <w:lang w:eastAsia="zh-CN"/>
        </w:rPr>
        <w:t xml:space="preserve"> </w:t>
      </w:r>
      <w:r w:rsidR="003E413E">
        <w:rPr>
          <w:lang w:eastAsia="zh-CN"/>
        </w:rPr>
        <w:t>DRX</w:t>
      </w:r>
      <w:r w:rsidR="0019507C">
        <w:rPr>
          <w:lang w:eastAsia="zh-CN"/>
        </w:rPr>
        <w:t>.</w:t>
      </w:r>
      <w:r w:rsidR="003E413E">
        <w:rPr>
          <w:lang w:eastAsia="zh-CN"/>
        </w:rPr>
        <w:t xml:space="preserve"> </w:t>
      </w:r>
    </w:p>
    <w:p w14:paraId="70E7B255" w14:textId="77777777" w:rsidR="005D188E" w:rsidRDefault="005D188E" w:rsidP="00F53E25">
      <w:pPr>
        <w:spacing w:after="0"/>
        <w:rPr>
          <w:lang w:eastAsia="zh-CN"/>
        </w:rPr>
      </w:pPr>
    </w:p>
    <w:p w14:paraId="7C379ADF"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 xml:space="preserve">How will the configuration of DRX be performed in unicast, groupcast and broadcast? </w:t>
      </w:r>
    </w:p>
    <w:p w14:paraId="7C3D62D5"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 xml:space="preserve">How to align the SL DRX and the </w:t>
      </w:r>
      <w:proofErr w:type="spellStart"/>
      <w:r w:rsidRPr="00506670">
        <w:rPr>
          <w:sz w:val="20"/>
          <w:szCs w:val="20"/>
          <w:lang w:eastAsia="zh-CN"/>
        </w:rPr>
        <w:t>Uu</w:t>
      </w:r>
      <w:proofErr w:type="spellEnd"/>
      <w:r w:rsidRPr="00506670">
        <w:rPr>
          <w:sz w:val="20"/>
          <w:szCs w:val="20"/>
          <w:lang w:eastAsia="zh-CN"/>
        </w:rPr>
        <w:t xml:space="preserve"> DRX in unicast, groupcast and broadcast?</w:t>
      </w:r>
    </w:p>
    <w:p w14:paraId="5A056F1A" w14:textId="19C651A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How can the sensing be used by a Tx UE during groupcast and multicast DRX</w:t>
      </w:r>
      <w:r w:rsidR="001D16E6">
        <w:rPr>
          <w:sz w:val="20"/>
          <w:szCs w:val="20"/>
          <w:lang w:eastAsia="zh-CN"/>
        </w:rPr>
        <w:t>?</w:t>
      </w:r>
    </w:p>
    <w:p w14:paraId="1D841DAD" w14:textId="77777777" w:rsidR="004152CC" w:rsidRDefault="004152CC" w:rsidP="00F53E25">
      <w:pPr>
        <w:spacing w:after="0"/>
        <w:rPr>
          <w:lang w:eastAsia="zh-CN"/>
        </w:rPr>
      </w:pPr>
    </w:p>
    <w:p w14:paraId="70733888" w14:textId="77777777" w:rsidR="004152CC" w:rsidRPr="00C447FB" w:rsidRDefault="004152CC" w:rsidP="00F9266E">
      <w:pPr>
        <w:pStyle w:val="Heading2"/>
        <w:ind w:left="357" w:hanging="357"/>
        <w:rPr>
          <w:noProof/>
          <w:lang w:val="en-GB"/>
        </w:rPr>
      </w:pPr>
      <w:r w:rsidRPr="00C447FB">
        <w:rPr>
          <w:noProof/>
          <w:lang w:val="en-GB"/>
        </w:rPr>
        <w:lastRenderedPageBreak/>
        <w:t xml:space="preserve">Configuration of DRX: </w:t>
      </w:r>
    </w:p>
    <w:p w14:paraId="11BDB28F" w14:textId="044205C3" w:rsidR="00E11C6A" w:rsidRDefault="003A575F" w:rsidP="00F26354">
      <w:pPr>
        <w:spacing w:after="0"/>
        <w:rPr>
          <w:lang w:eastAsia="zh-CN"/>
        </w:rPr>
      </w:pPr>
      <w:r>
        <w:rPr>
          <w:lang w:val="en-GB" w:eastAsia="zh-CN"/>
        </w:rPr>
        <w:t xml:space="preserve">The </w:t>
      </w:r>
      <w:r w:rsidR="00993EBF">
        <w:rPr>
          <w:lang w:val="en-GB" w:eastAsia="zh-CN"/>
        </w:rPr>
        <w:t>agreements</w:t>
      </w:r>
      <w:r w:rsidR="00550FAE">
        <w:rPr>
          <w:lang w:val="en-GB" w:eastAsia="zh-CN"/>
        </w:rPr>
        <w:t xml:space="preserve"> from previous meeting, </w:t>
      </w:r>
      <w:r w:rsidR="00993EBF">
        <w:rPr>
          <w:lang w:val="en-GB" w:eastAsia="zh-CN"/>
        </w:rPr>
        <w:t xml:space="preserve">RAN2#113 </w:t>
      </w:r>
      <w:r w:rsidR="008D3DD0">
        <w:rPr>
          <w:lang w:val="en-GB" w:eastAsia="zh-CN"/>
        </w:rPr>
        <w:t xml:space="preserve">are that for unicast the </w:t>
      </w:r>
      <w:r w:rsidR="0018369B">
        <w:rPr>
          <w:lang w:val="en-GB" w:eastAsia="zh-CN"/>
        </w:rPr>
        <w:t xml:space="preserve">UEs should configure its </w:t>
      </w:r>
      <w:r w:rsidR="002F0931">
        <w:rPr>
          <w:lang w:val="en-GB" w:eastAsia="zh-CN"/>
        </w:rPr>
        <w:t xml:space="preserve">DRX </w:t>
      </w:r>
      <w:r w:rsidR="00D476FE">
        <w:rPr>
          <w:lang w:val="en-GB" w:eastAsia="zh-CN"/>
        </w:rPr>
        <w:t>between themselves.</w:t>
      </w:r>
      <w:r w:rsidR="00E24C0C">
        <w:rPr>
          <w:lang w:val="en-GB" w:eastAsia="zh-CN"/>
        </w:rPr>
        <w:t xml:space="preserve"> </w:t>
      </w:r>
      <w:r w:rsidR="00E24C0C">
        <w:rPr>
          <w:lang w:eastAsia="zh-CN"/>
        </w:rPr>
        <w:t>T</w:t>
      </w:r>
      <w:r w:rsidR="00F26354" w:rsidRPr="00506670">
        <w:rPr>
          <w:lang w:eastAsia="zh-CN"/>
        </w:rPr>
        <w:t>he DRX configuration</w:t>
      </w:r>
      <w:r w:rsidR="00F26354">
        <w:rPr>
          <w:lang w:eastAsia="zh-CN"/>
        </w:rPr>
        <w:t xml:space="preserve"> </w:t>
      </w:r>
      <w:r w:rsidR="00356491">
        <w:rPr>
          <w:lang w:eastAsia="zh-CN"/>
        </w:rPr>
        <w:t>is</w:t>
      </w:r>
      <w:r w:rsidR="00F26354">
        <w:rPr>
          <w:lang w:eastAsia="zh-CN"/>
        </w:rPr>
        <w:t xml:space="preserve"> proposed from the email discussion [703] that the Tx UE configures the Rx UE with the DRX parameters based on the preconfigured configurations and on Rx UE assistance. </w:t>
      </w:r>
    </w:p>
    <w:p w14:paraId="5100180B" w14:textId="77777777" w:rsidR="00E11C6A" w:rsidRDefault="00E11C6A" w:rsidP="00F26354">
      <w:pPr>
        <w:spacing w:after="0"/>
        <w:rPr>
          <w:lang w:eastAsia="zh-CN"/>
        </w:rPr>
      </w:pPr>
    </w:p>
    <w:p w14:paraId="7D772C83" w14:textId="731811F0" w:rsidR="00F26354" w:rsidRDefault="00E11C6A" w:rsidP="00F26354">
      <w:pPr>
        <w:spacing w:after="0"/>
        <w:rPr>
          <w:lang w:eastAsia="zh-CN"/>
        </w:rPr>
      </w:pPr>
      <w:r>
        <w:rPr>
          <w:lang w:eastAsia="zh-CN"/>
        </w:rPr>
        <w:t xml:space="preserve">It is </w:t>
      </w:r>
      <w:r w:rsidR="000B655C">
        <w:rPr>
          <w:lang w:eastAsia="zh-CN"/>
        </w:rPr>
        <w:t xml:space="preserve">also </w:t>
      </w:r>
      <w:r>
        <w:rPr>
          <w:lang w:eastAsia="zh-CN"/>
        </w:rPr>
        <w:t>agreed that t</w:t>
      </w:r>
      <w:r w:rsidR="00F26354">
        <w:rPr>
          <w:lang w:eastAsia="zh-CN"/>
        </w:rPr>
        <w:t>he Tx UE reports the configuration to the NW</w:t>
      </w:r>
      <w:r w:rsidR="00356491">
        <w:rPr>
          <w:lang w:eastAsia="zh-CN"/>
        </w:rPr>
        <w:t>.</w:t>
      </w:r>
      <w:r>
        <w:rPr>
          <w:lang w:eastAsia="zh-CN"/>
        </w:rPr>
        <w:t xml:space="preserve"> </w:t>
      </w:r>
      <w:r w:rsidR="005516A1">
        <w:rPr>
          <w:lang w:eastAsia="zh-CN"/>
        </w:rPr>
        <w:t xml:space="preserve">The Tx UE is the one </w:t>
      </w:r>
      <w:r w:rsidR="000A2BF2">
        <w:rPr>
          <w:lang w:eastAsia="zh-CN"/>
        </w:rPr>
        <w:t xml:space="preserve">sending data to the other one, if both UEs are transmitting data to each other </w:t>
      </w:r>
      <w:r w:rsidR="00E20C91">
        <w:rPr>
          <w:lang w:eastAsia="zh-CN"/>
        </w:rPr>
        <w:t xml:space="preserve"> we assume the DRX from the UE transmitting first is kept. </w:t>
      </w:r>
      <w:r>
        <w:rPr>
          <w:lang w:eastAsia="zh-CN"/>
        </w:rPr>
        <w:t xml:space="preserve">In </w:t>
      </w:r>
      <w:proofErr w:type="spellStart"/>
      <w:r>
        <w:rPr>
          <w:lang w:eastAsia="zh-CN"/>
        </w:rPr>
        <w:t>sidelink</w:t>
      </w:r>
      <w:proofErr w:type="spellEnd"/>
      <w:r>
        <w:rPr>
          <w:lang w:eastAsia="zh-CN"/>
        </w:rPr>
        <w:t xml:space="preserve"> communication </w:t>
      </w:r>
      <w:r w:rsidR="0066631A">
        <w:rPr>
          <w:lang w:eastAsia="zh-CN"/>
        </w:rPr>
        <w:t xml:space="preserve">the different UEs may belong to different PLMNs, e.g. traffic safety groups </w:t>
      </w:r>
      <w:r w:rsidR="0047005D">
        <w:rPr>
          <w:lang w:eastAsia="zh-CN"/>
        </w:rPr>
        <w:t>should be open for UEs from all PLMNs that have coverage in the area</w:t>
      </w:r>
      <w:r w:rsidR="00925C0D">
        <w:rPr>
          <w:lang w:eastAsia="zh-CN"/>
        </w:rPr>
        <w:t xml:space="preserve">, but also </w:t>
      </w:r>
      <w:r w:rsidR="00C449AA">
        <w:rPr>
          <w:lang w:eastAsia="zh-CN"/>
        </w:rPr>
        <w:t>unicast between the UEs within the group should be possible</w:t>
      </w:r>
      <w:r w:rsidR="0047005D">
        <w:rPr>
          <w:lang w:eastAsia="zh-CN"/>
        </w:rPr>
        <w:t xml:space="preserve">. </w:t>
      </w:r>
      <w:r w:rsidR="00DD243B">
        <w:rPr>
          <w:lang w:eastAsia="zh-CN"/>
        </w:rPr>
        <w:t xml:space="preserve">Then </w:t>
      </w:r>
      <w:r w:rsidR="00C449AA">
        <w:rPr>
          <w:lang w:eastAsia="zh-CN"/>
        </w:rPr>
        <w:t xml:space="preserve">if </w:t>
      </w:r>
      <w:r w:rsidR="00E11B59">
        <w:rPr>
          <w:lang w:eastAsia="zh-CN"/>
        </w:rPr>
        <w:t xml:space="preserve">only the Tx UE reports its configuration to the NW, the PLMN serving the Rx UE will not </w:t>
      </w:r>
      <w:r w:rsidR="00992944">
        <w:rPr>
          <w:lang w:eastAsia="zh-CN"/>
        </w:rPr>
        <w:t xml:space="preserve">have that information. </w:t>
      </w:r>
    </w:p>
    <w:p w14:paraId="67EF53AF" w14:textId="636A566F" w:rsidR="00F53DAB" w:rsidRDefault="00F53DAB" w:rsidP="00F26354">
      <w:pPr>
        <w:spacing w:after="0"/>
        <w:rPr>
          <w:lang w:eastAsia="zh-CN"/>
        </w:rPr>
      </w:pPr>
    </w:p>
    <w:p w14:paraId="5726D400" w14:textId="5BF27CB4" w:rsidR="00105068" w:rsidRDefault="0056771D" w:rsidP="003051E0">
      <w:pPr>
        <w:keepNext/>
        <w:spacing w:after="0"/>
      </w:pPr>
      <w:r>
        <w:object w:dxaOrig="6676" w:dyaOrig="3466" w14:anchorId="37F20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3.25pt" o:ole="">
            <v:imagedata r:id="rId11" o:title=""/>
          </v:shape>
          <o:OLEObject Type="Embed" ProgID="Visio.Drawing.15" ShapeID="_x0000_i1025" DrawAspect="Content" ObjectID="_1678795386" r:id="rId12"/>
        </w:object>
      </w:r>
    </w:p>
    <w:p w14:paraId="0182D5D1" w14:textId="39E62062" w:rsidR="00F53DAB" w:rsidRDefault="00105068" w:rsidP="003051E0">
      <w:pPr>
        <w:pStyle w:val="Caption"/>
        <w:rPr>
          <w:lang w:eastAsia="zh-CN"/>
        </w:rPr>
      </w:pPr>
      <w:r>
        <w:t xml:space="preserve">Figure </w:t>
      </w:r>
      <w:fldSimple w:instr=" SEQ Figure \* ARABIC ">
        <w:r>
          <w:rPr>
            <w:noProof/>
          </w:rPr>
          <w:t>1</w:t>
        </w:r>
      </w:fldSimple>
      <w:r>
        <w:t xml:space="preserve">: Reporting of SL DRX configuration to </w:t>
      </w:r>
      <w:r w:rsidR="007E2D33">
        <w:t>network</w:t>
      </w:r>
      <w:r w:rsidR="000D6976">
        <w:t xml:space="preserve"> where Tx UE is camping, not to </w:t>
      </w:r>
      <w:r w:rsidR="007E2D33">
        <w:t>the Rx UE network</w:t>
      </w:r>
    </w:p>
    <w:p w14:paraId="2E4C6F28" w14:textId="0EE7A69B" w:rsidR="00992944" w:rsidRDefault="00992944" w:rsidP="00F26354">
      <w:pPr>
        <w:spacing w:after="0"/>
        <w:rPr>
          <w:lang w:eastAsia="zh-CN"/>
        </w:rPr>
      </w:pPr>
    </w:p>
    <w:p w14:paraId="3D8829BC" w14:textId="64FB8DD2" w:rsidR="00B8610A" w:rsidRDefault="00992944" w:rsidP="00F26354">
      <w:pPr>
        <w:spacing w:after="0"/>
        <w:rPr>
          <w:lang w:eastAsia="zh-CN"/>
        </w:rPr>
      </w:pPr>
      <w:r w:rsidRPr="005F572E">
        <w:rPr>
          <w:b/>
          <w:bCs/>
          <w:lang w:eastAsia="zh-CN"/>
        </w:rPr>
        <w:t xml:space="preserve">Observation </w:t>
      </w:r>
      <w:r w:rsidR="00E73C4F">
        <w:rPr>
          <w:b/>
          <w:bCs/>
          <w:lang w:eastAsia="zh-CN"/>
        </w:rPr>
        <w:t>1</w:t>
      </w:r>
      <w:r w:rsidRPr="005F572E">
        <w:rPr>
          <w:b/>
          <w:bCs/>
          <w:lang w:eastAsia="zh-CN"/>
        </w:rPr>
        <w:t>:</w:t>
      </w:r>
      <w:r>
        <w:rPr>
          <w:lang w:eastAsia="zh-CN"/>
        </w:rPr>
        <w:t xml:space="preserve"> The SL DRX configuration </w:t>
      </w:r>
      <w:r w:rsidR="00454AB4">
        <w:rPr>
          <w:lang w:eastAsia="zh-CN"/>
        </w:rPr>
        <w:t>is only agreed to be reported by the Tx UE</w:t>
      </w:r>
      <w:r w:rsidR="00615529">
        <w:rPr>
          <w:lang w:eastAsia="zh-CN"/>
        </w:rPr>
        <w:t xml:space="preserve">, if the UEs belong to different PLMNs the DRX configuration will be known in one </w:t>
      </w:r>
      <w:r w:rsidR="00B8610A">
        <w:rPr>
          <w:lang w:eastAsia="zh-CN"/>
        </w:rPr>
        <w:t xml:space="preserve">PLMN but not the other one. </w:t>
      </w:r>
    </w:p>
    <w:p w14:paraId="7F1877B7" w14:textId="77777777" w:rsidR="00B8610A" w:rsidRDefault="00B8610A" w:rsidP="00F26354">
      <w:pPr>
        <w:spacing w:after="0"/>
        <w:rPr>
          <w:lang w:eastAsia="zh-CN"/>
        </w:rPr>
      </w:pPr>
    </w:p>
    <w:p w14:paraId="54532032" w14:textId="421857CD" w:rsidR="00992944" w:rsidRDefault="00B8610A" w:rsidP="00F26354">
      <w:pPr>
        <w:spacing w:after="0"/>
        <w:rPr>
          <w:lang w:eastAsia="zh-CN"/>
        </w:rPr>
      </w:pPr>
      <w:r w:rsidRPr="005F572E">
        <w:rPr>
          <w:b/>
          <w:bCs/>
          <w:lang w:eastAsia="zh-CN"/>
        </w:rPr>
        <w:t xml:space="preserve">Proposal </w:t>
      </w:r>
      <w:r w:rsidR="00E73C4F">
        <w:rPr>
          <w:b/>
          <w:bCs/>
          <w:lang w:eastAsia="zh-CN"/>
        </w:rPr>
        <w:t>1:</w:t>
      </w:r>
      <w:r>
        <w:rPr>
          <w:lang w:eastAsia="zh-CN"/>
        </w:rPr>
        <w:t xml:space="preserve"> When UEs involved in unicast </w:t>
      </w:r>
      <w:r w:rsidR="005F12FC">
        <w:rPr>
          <w:lang w:eastAsia="zh-CN"/>
        </w:rPr>
        <w:t xml:space="preserve">belongs to different PLMNs the DRX configuration should be reported to </w:t>
      </w:r>
      <w:r w:rsidR="00FD36E3">
        <w:rPr>
          <w:lang w:eastAsia="zh-CN"/>
        </w:rPr>
        <w:t>all</w:t>
      </w:r>
      <w:r w:rsidR="005F12FC">
        <w:rPr>
          <w:lang w:eastAsia="zh-CN"/>
        </w:rPr>
        <w:t xml:space="preserve"> </w:t>
      </w:r>
      <w:r w:rsidR="00E016D0">
        <w:rPr>
          <w:lang w:eastAsia="zh-CN"/>
        </w:rPr>
        <w:t xml:space="preserve"> networks. </w:t>
      </w:r>
    </w:p>
    <w:p w14:paraId="11E42F54" w14:textId="77777777" w:rsidR="00F26354" w:rsidRDefault="00F26354" w:rsidP="00F53E25">
      <w:pPr>
        <w:spacing w:after="0"/>
        <w:rPr>
          <w:lang w:val="en-GB" w:eastAsia="zh-CN"/>
        </w:rPr>
      </w:pPr>
    </w:p>
    <w:p w14:paraId="1C7A5741" w14:textId="583E65C4" w:rsidR="00F26354" w:rsidRDefault="00D476FE" w:rsidP="00F53E25">
      <w:pPr>
        <w:spacing w:after="0"/>
        <w:rPr>
          <w:lang w:val="en-GB" w:eastAsia="zh-CN"/>
        </w:rPr>
      </w:pPr>
      <w:r>
        <w:rPr>
          <w:lang w:val="en-GB" w:eastAsia="zh-CN"/>
        </w:rPr>
        <w:t xml:space="preserve">For groupcast and broadcast the configurations </w:t>
      </w:r>
      <w:r w:rsidR="00356491">
        <w:rPr>
          <w:lang w:val="en-GB" w:eastAsia="zh-CN"/>
        </w:rPr>
        <w:t>is agreed to</w:t>
      </w:r>
      <w:r>
        <w:rPr>
          <w:lang w:val="en-GB" w:eastAsia="zh-CN"/>
        </w:rPr>
        <w:t xml:space="preserve"> be made </w:t>
      </w:r>
      <w:r w:rsidR="00417033">
        <w:rPr>
          <w:lang w:val="en-GB" w:eastAsia="zh-CN"/>
        </w:rPr>
        <w:t xml:space="preserve">by the NW </w:t>
      </w:r>
      <w:r w:rsidR="00476933">
        <w:rPr>
          <w:lang w:val="en-GB" w:eastAsia="zh-CN"/>
        </w:rPr>
        <w:t xml:space="preserve">or by </w:t>
      </w:r>
      <w:proofErr w:type="spellStart"/>
      <w:r w:rsidR="00476933">
        <w:rPr>
          <w:lang w:val="en-GB" w:eastAsia="zh-CN"/>
        </w:rPr>
        <w:t>preconfiguration</w:t>
      </w:r>
      <w:proofErr w:type="spellEnd"/>
      <w:r w:rsidR="00F26354">
        <w:rPr>
          <w:lang w:val="en-GB" w:eastAsia="zh-CN"/>
        </w:rPr>
        <w:t xml:space="preserve"> in the UE</w:t>
      </w:r>
      <w:r w:rsidR="00356491">
        <w:rPr>
          <w:lang w:val="en-GB" w:eastAsia="zh-CN"/>
        </w:rPr>
        <w:t>s</w:t>
      </w:r>
      <w:r w:rsidR="00F26354">
        <w:rPr>
          <w:lang w:val="en-GB" w:eastAsia="zh-CN"/>
        </w:rPr>
        <w:t xml:space="preserve">. </w:t>
      </w:r>
    </w:p>
    <w:p w14:paraId="0FAAA242" w14:textId="3E53CBC5" w:rsidR="004152CC" w:rsidRPr="00506670" w:rsidRDefault="004152CC" w:rsidP="00F53E25">
      <w:pPr>
        <w:spacing w:after="0"/>
        <w:rPr>
          <w:lang w:eastAsia="zh-CN"/>
        </w:rPr>
      </w:pPr>
      <w:r w:rsidRPr="00506670">
        <w:rPr>
          <w:lang w:eastAsia="zh-CN"/>
        </w:rPr>
        <w:t>In case of Groupcast</w:t>
      </w:r>
      <w:r w:rsidR="006B13BF">
        <w:rPr>
          <w:lang w:eastAsia="zh-CN"/>
        </w:rPr>
        <w:t>,</w:t>
      </w:r>
      <w:r w:rsidRPr="00506670">
        <w:rPr>
          <w:lang w:eastAsia="zh-CN"/>
        </w:rPr>
        <w:t xml:space="preserve"> there are different aspects of the management of the DRX rate and timing.</w:t>
      </w:r>
      <w:r w:rsidR="008D4D70">
        <w:rPr>
          <w:lang w:eastAsia="zh-CN"/>
        </w:rPr>
        <w:t xml:space="preserve"> </w:t>
      </w:r>
      <w:r w:rsidR="00C5171D">
        <w:rPr>
          <w:lang w:eastAsia="zh-CN"/>
        </w:rPr>
        <w:t xml:space="preserve">The handling of a group and how the configuration </w:t>
      </w:r>
      <w:r w:rsidR="00BA3B72">
        <w:rPr>
          <w:lang w:eastAsia="zh-CN"/>
        </w:rPr>
        <w:t>varies over time should be further studied</w:t>
      </w:r>
      <w:r w:rsidRPr="00506670">
        <w:rPr>
          <w:lang w:eastAsia="zh-CN"/>
        </w:rPr>
        <w:t xml:space="preserve">. When there </w:t>
      </w:r>
      <w:r w:rsidR="00BA3B72">
        <w:rPr>
          <w:lang w:eastAsia="zh-CN"/>
        </w:rPr>
        <w:t xml:space="preserve">e.g. </w:t>
      </w:r>
      <w:r w:rsidRPr="00506670">
        <w:rPr>
          <w:lang w:eastAsia="zh-CN"/>
        </w:rPr>
        <w:t xml:space="preserve">are </w:t>
      </w:r>
      <w:r w:rsidR="00622B29">
        <w:rPr>
          <w:lang w:eastAsia="zh-CN"/>
        </w:rPr>
        <w:t>several groups active in the same area</w:t>
      </w:r>
      <w:r w:rsidR="00573708">
        <w:rPr>
          <w:lang w:eastAsia="zh-CN"/>
        </w:rPr>
        <w:t xml:space="preserve"> </w:t>
      </w:r>
      <w:r w:rsidR="009941B8">
        <w:rPr>
          <w:lang w:eastAsia="zh-CN"/>
        </w:rPr>
        <w:t xml:space="preserve">it is beneficial </w:t>
      </w:r>
      <w:r w:rsidR="00D438DE">
        <w:rPr>
          <w:lang w:eastAsia="zh-CN"/>
        </w:rPr>
        <w:t>if the different groups have separate DRX timings</w:t>
      </w:r>
      <w:r w:rsidR="00573708">
        <w:rPr>
          <w:lang w:eastAsia="zh-CN"/>
        </w:rPr>
        <w:t xml:space="preserve"> </w:t>
      </w:r>
      <w:r w:rsidR="001E07FA">
        <w:rPr>
          <w:lang w:eastAsia="zh-CN"/>
        </w:rPr>
        <w:t xml:space="preserve">if the traffic load is high but the same DRX timing </w:t>
      </w:r>
      <w:proofErr w:type="gramStart"/>
      <w:r w:rsidR="001E07FA">
        <w:rPr>
          <w:lang w:eastAsia="zh-CN"/>
        </w:rPr>
        <w:t>otherwise</w:t>
      </w:r>
      <w:r w:rsidR="00465ABD">
        <w:rPr>
          <w:lang w:eastAsia="zh-CN"/>
        </w:rPr>
        <w:t>.</w:t>
      </w:r>
      <w:proofErr w:type="gramEnd"/>
      <w:r w:rsidR="00465ABD">
        <w:rPr>
          <w:lang w:eastAsia="zh-CN"/>
        </w:rPr>
        <w:t xml:space="preserve"> Then the </w:t>
      </w:r>
      <w:r w:rsidRPr="00506670">
        <w:rPr>
          <w:lang w:eastAsia="zh-CN"/>
        </w:rPr>
        <w:t xml:space="preserve">network may want to configure the DRX timing in order to manage the load from different </w:t>
      </w:r>
      <w:proofErr w:type="spellStart"/>
      <w:r w:rsidRPr="00506670">
        <w:rPr>
          <w:lang w:eastAsia="zh-CN"/>
        </w:rPr>
        <w:t>sidelink</w:t>
      </w:r>
      <w:proofErr w:type="spellEnd"/>
      <w:r w:rsidRPr="00506670">
        <w:rPr>
          <w:lang w:eastAsia="zh-CN"/>
        </w:rPr>
        <w:t xml:space="preserve"> groups using DRX</w:t>
      </w:r>
      <w:r w:rsidR="00342357">
        <w:rPr>
          <w:lang w:eastAsia="zh-CN"/>
        </w:rPr>
        <w:t xml:space="preserve"> with separate </w:t>
      </w:r>
      <w:r w:rsidR="00BA3B72">
        <w:rPr>
          <w:lang w:eastAsia="zh-CN"/>
        </w:rPr>
        <w:t>timing offsets</w:t>
      </w:r>
      <w:r w:rsidRPr="00506670">
        <w:rPr>
          <w:lang w:eastAsia="zh-CN"/>
        </w:rPr>
        <w:t>.</w:t>
      </w:r>
      <w:r w:rsidR="00F27732">
        <w:rPr>
          <w:lang w:eastAsia="zh-CN"/>
        </w:rPr>
        <w:t xml:space="preserve"> </w:t>
      </w:r>
    </w:p>
    <w:p w14:paraId="201F890F" w14:textId="49E72CDE" w:rsidR="004152CC" w:rsidRDefault="00B75A3D" w:rsidP="00F53E25">
      <w:pPr>
        <w:spacing w:after="0"/>
        <w:rPr>
          <w:lang w:eastAsia="zh-CN"/>
        </w:rPr>
      </w:pPr>
      <w:proofErr w:type="gramStart"/>
      <w:r>
        <w:rPr>
          <w:lang w:eastAsia="zh-CN"/>
        </w:rPr>
        <w:t>Furthermore</w:t>
      </w:r>
      <w:proofErr w:type="gramEnd"/>
      <w:r w:rsidR="004152CC" w:rsidRPr="00506670">
        <w:rPr>
          <w:lang w:eastAsia="zh-CN"/>
        </w:rPr>
        <w:t xml:space="preserve"> the application requirements on latency may change over time </w:t>
      </w:r>
      <w:r w:rsidR="00D27DB5">
        <w:rPr>
          <w:lang w:eastAsia="zh-CN"/>
        </w:rPr>
        <w:t xml:space="preserve">based on environment </w:t>
      </w:r>
      <w:r w:rsidR="0060471C">
        <w:rPr>
          <w:lang w:eastAsia="zh-CN"/>
        </w:rPr>
        <w:t xml:space="preserve">and activity. A traffic safety group may have lower requirements on latency </w:t>
      </w:r>
      <w:r w:rsidR="008B55CF">
        <w:rPr>
          <w:lang w:eastAsia="zh-CN"/>
        </w:rPr>
        <w:t>when the amount of traffic is low but higher requirements within the city</w:t>
      </w:r>
      <w:r w:rsidR="00424B9D">
        <w:rPr>
          <w:lang w:eastAsia="zh-CN"/>
        </w:rPr>
        <w:t>, but the UEs should still be able to save powe</w:t>
      </w:r>
      <w:r w:rsidR="00283EF3">
        <w:rPr>
          <w:lang w:eastAsia="zh-CN"/>
        </w:rPr>
        <w:t xml:space="preserve">r by utilizing DRX. </w:t>
      </w:r>
      <w:r w:rsidR="00F27732">
        <w:rPr>
          <w:lang w:eastAsia="zh-CN"/>
        </w:rPr>
        <w:t>In order to handle this</w:t>
      </w:r>
      <w:r w:rsidR="008F0FDF">
        <w:rPr>
          <w:lang w:eastAsia="zh-CN"/>
        </w:rPr>
        <w:t xml:space="preserve">, especially when resource </w:t>
      </w:r>
      <w:proofErr w:type="spellStart"/>
      <w:r w:rsidR="008F0FDF">
        <w:rPr>
          <w:lang w:eastAsia="zh-CN"/>
        </w:rPr>
        <w:t>allocatiomn</w:t>
      </w:r>
      <w:proofErr w:type="spellEnd"/>
      <w:r w:rsidR="008F0FDF">
        <w:rPr>
          <w:lang w:eastAsia="zh-CN"/>
        </w:rPr>
        <w:t xml:space="preserve"> Mode 2 is used,</w:t>
      </w:r>
      <w:r w:rsidR="00F27732">
        <w:rPr>
          <w:lang w:eastAsia="zh-CN"/>
        </w:rPr>
        <w:t xml:space="preserve"> the NW may need further UE assistance about which groups are active in the area. </w:t>
      </w:r>
      <w:r w:rsidR="004152CC" w:rsidRPr="00506670">
        <w:rPr>
          <w:lang w:eastAsia="zh-CN"/>
        </w:rPr>
        <w:t xml:space="preserve">We believe </w:t>
      </w:r>
      <w:r w:rsidR="004152CC" w:rsidRPr="00506670">
        <w:rPr>
          <w:lang w:eastAsia="zh-CN"/>
        </w:rPr>
        <w:lastRenderedPageBreak/>
        <w:t xml:space="preserve">the configuration </w:t>
      </w:r>
      <w:r w:rsidR="00283EF3">
        <w:rPr>
          <w:lang w:eastAsia="zh-CN"/>
        </w:rPr>
        <w:t xml:space="preserve">and dynamics </w:t>
      </w:r>
      <w:r w:rsidR="004152CC" w:rsidRPr="00506670">
        <w:rPr>
          <w:lang w:eastAsia="zh-CN"/>
        </w:rPr>
        <w:t xml:space="preserve">of the groupcast </w:t>
      </w:r>
      <w:r w:rsidR="004D65B9">
        <w:rPr>
          <w:lang w:eastAsia="zh-CN"/>
        </w:rPr>
        <w:t xml:space="preserve">and how the UE can assist the network with the configuration </w:t>
      </w:r>
      <w:r w:rsidR="004152CC" w:rsidRPr="00506670">
        <w:rPr>
          <w:lang w:eastAsia="zh-CN"/>
        </w:rPr>
        <w:t>should be studied further to give opportuni</w:t>
      </w:r>
      <w:r w:rsidR="00D345EE">
        <w:rPr>
          <w:lang w:eastAsia="zh-CN"/>
        </w:rPr>
        <w:t>t</w:t>
      </w:r>
      <w:r w:rsidR="00CC59AA">
        <w:rPr>
          <w:lang w:eastAsia="zh-CN"/>
        </w:rPr>
        <w:t>i</w:t>
      </w:r>
      <w:r w:rsidR="004152CC" w:rsidRPr="00506670">
        <w:rPr>
          <w:lang w:eastAsia="zh-CN"/>
        </w:rPr>
        <w:t xml:space="preserve">es for different types of groups. </w:t>
      </w:r>
    </w:p>
    <w:p w14:paraId="1264F1BF" w14:textId="459AF8D0" w:rsidR="004D65B9" w:rsidRDefault="004D65B9" w:rsidP="00F53E25">
      <w:pPr>
        <w:spacing w:after="0"/>
        <w:rPr>
          <w:lang w:eastAsia="zh-CN"/>
        </w:rPr>
      </w:pPr>
    </w:p>
    <w:p w14:paraId="62405D72" w14:textId="0C60A1A7" w:rsidR="00741361" w:rsidRDefault="004D65B9" w:rsidP="00F53E25">
      <w:pPr>
        <w:spacing w:after="0"/>
        <w:rPr>
          <w:lang w:eastAsia="zh-CN"/>
        </w:rPr>
      </w:pPr>
      <w:r w:rsidRPr="007077A1">
        <w:rPr>
          <w:b/>
          <w:bCs/>
          <w:lang w:eastAsia="zh-CN"/>
        </w:rPr>
        <w:t xml:space="preserve">Observation </w:t>
      </w:r>
      <w:r w:rsidR="007077A1" w:rsidRPr="007077A1">
        <w:rPr>
          <w:b/>
          <w:bCs/>
          <w:lang w:eastAsia="zh-CN"/>
        </w:rPr>
        <w:t>2</w:t>
      </w:r>
      <w:r w:rsidRPr="007077A1">
        <w:rPr>
          <w:b/>
          <w:bCs/>
          <w:lang w:eastAsia="zh-CN"/>
        </w:rPr>
        <w:t>:</w:t>
      </w:r>
      <w:r w:rsidRPr="008F0FDF">
        <w:rPr>
          <w:b/>
          <w:bCs/>
          <w:lang w:eastAsia="zh-CN"/>
        </w:rPr>
        <w:t xml:space="preserve"> </w:t>
      </w:r>
      <w:r>
        <w:rPr>
          <w:lang w:eastAsia="zh-CN"/>
        </w:rPr>
        <w:t xml:space="preserve">The network needs more information about the activity within the group to </w:t>
      </w:r>
      <w:r w:rsidR="00741361">
        <w:rPr>
          <w:lang w:eastAsia="zh-CN"/>
        </w:rPr>
        <w:t xml:space="preserve">define the best configuration. </w:t>
      </w:r>
    </w:p>
    <w:p w14:paraId="731841FB" w14:textId="77777777" w:rsidR="00741361" w:rsidRDefault="00741361" w:rsidP="00F53E25">
      <w:pPr>
        <w:spacing w:after="0"/>
        <w:rPr>
          <w:lang w:eastAsia="zh-CN"/>
        </w:rPr>
      </w:pPr>
    </w:p>
    <w:p w14:paraId="654827E4" w14:textId="420C965C" w:rsidR="004D65B9" w:rsidRDefault="00741361" w:rsidP="00F53E25">
      <w:pPr>
        <w:spacing w:after="0"/>
        <w:rPr>
          <w:lang w:eastAsia="zh-CN"/>
        </w:rPr>
      </w:pPr>
      <w:r w:rsidRPr="007077A1">
        <w:rPr>
          <w:b/>
          <w:bCs/>
          <w:lang w:eastAsia="zh-CN"/>
        </w:rPr>
        <w:t xml:space="preserve">Proposal </w:t>
      </w:r>
      <w:r w:rsidR="007077A1" w:rsidRPr="007077A1">
        <w:rPr>
          <w:b/>
          <w:bCs/>
          <w:lang w:eastAsia="zh-CN"/>
        </w:rPr>
        <w:t>2</w:t>
      </w:r>
      <w:r w:rsidRPr="007077A1">
        <w:rPr>
          <w:b/>
          <w:bCs/>
          <w:lang w:eastAsia="zh-CN"/>
        </w:rPr>
        <w:t>:</w:t>
      </w:r>
      <w:r>
        <w:rPr>
          <w:lang w:eastAsia="zh-CN"/>
        </w:rPr>
        <w:t xml:space="preserve"> </w:t>
      </w:r>
      <w:r w:rsidR="008F0FDF">
        <w:rPr>
          <w:lang w:eastAsia="zh-CN"/>
        </w:rPr>
        <w:t>To support</w:t>
      </w:r>
      <w:r>
        <w:rPr>
          <w:lang w:eastAsia="zh-CN"/>
        </w:rPr>
        <w:t xml:space="preserve"> dynamic variations of the configurations</w:t>
      </w:r>
      <w:r w:rsidR="00F452B4">
        <w:rPr>
          <w:lang w:eastAsia="zh-CN"/>
        </w:rPr>
        <w:t>,</w:t>
      </w:r>
      <w:r w:rsidR="00390795">
        <w:rPr>
          <w:lang w:eastAsia="zh-CN"/>
        </w:rPr>
        <w:t xml:space="preserve"> based on group activity </w:t>
      </w:r>
      <w:r w:rsidR="00F452B4">
        <w:rPr>
          <w:lang w:eastAsia="zh-CN"/>
        </w:rPr>
        <w:t xml:space="preserve">and application, UE </w:t>
      </w:r>
      <w:r w:rsidR="007077A1">
        <w:rPr>
          <w:lang w:eastAsia="zh-CN"/>
        </w:rPr>
        <w:t xml:space="preserve">assistance to the NW </w:t>
      </w:r>
      <w:r w:rsidR="00390795">
        <w:rPr>
          <w:lang w:eastAsia="zh-CN"/>
        </w:rPr>
        <w:t xml:space="preserve">should be further studied. </w:t>
      </w:r>
      <w:r w:rsidR="004D65B9">
        <w:rPr>
          <w:lang w:eastAsia="zh-CN"/>
        </w:rPr>
        <w:t xml:space="preserve"> </w:t>
      </w:r>
    </w:p>
    <w:p w14:paraId="5BD608E4" w14:textId="77777777" w:rsidR="004152CC" w:rsidRDefault="004152CC" w:rsidP="00F53E25">
      <w:pPr>
        <w:spacing w:after="0"/>
        <w:rPr>
          <w:lang w:eastAsia="zh-CN"/>
        </w:rPr>
      </w:pPr>
    </w:p>
    <w:p w14:paraId="3D200D30" w14:textId="10C36967" w:rsidR="004152CC" w:rsidRDefault="00A750BE" w:rsidP="00F9266E">
      <w:pPr>
        <w:pStyle w:val="Heading3"/>
        <w:ind w:left="720"/>
        <w:rPr>
          <w:lang w:eastAsia="zh-CN"/>
        </w:rPr>
      </w:pPr>
      <w:r>
        <w:rPr>
          <w:lang w:eastAsia="zh-CN"/>
        </w:rPr>
        <w:t xml:space="preserve">Power Consumption, </w:t>
      </w:r>
      <w:r w:rsidR="004152CC">
        <w:rPr>
          <w:lang w:eastAsia="zh-CN"/>
        </w:rPr>
        <w:t>Alignment of DRX</w:t>
      </w:r>
    </w:p>
    <w:p w14:paraId="11A6B5AB" w14:textId="1A9C94AE" w:rsidR="004152CC" w:rsidRPr="00506670" w:rsidRDefault="00C16C33" w:rsidP="00F53E25">
      <w:pPr>
        <w:spacing w:after="0"/>
        <w:rPr>
          <w:lang w:eastAsia="zh-CN"/>
        </w:rPr>
      </w:pPr>
      <w:r>
        <w:rPr>
          <w:lang w:eastAsia="zh-CN"/>
        </w:rPr>
        <w:t>F</w:t>
      </w:r>
      <w:r w:rsidR="004152CC" w:rsidRPr="00506670">
        <w:rPr>
          <w:lang w:eastAsia="zh-CN"/>
        </w:rPr>
        <w:t xml:space="preserve">rom </w:t>
      </w:r>
      <w:r>
        <w:rPr>
          <w:lang w:eastAsia="zh-CN"/>
        </w:rPr>
        <w:t>UE</w:t>
      </w:r>
      <w:r w:rsidRPr="00506670">
        <w:rPr>
          <w:lang w:eastAsia="zh-CN"/>
        </w:rPr>
        <w:t xml:space="preserve"> </w:t>
      </w:r>
      <w:r w:rsidR="004152CC" w:rsidRPr="00506670">
        <w:rPr>
          <w:lang w:eastAsia="zh-CN"/>
        </w:rPr>
        <w:t>power consumption perspective</w:t>
      </w:r>
      <w:r>
        <w:rPr>
          <w:lang w:eastAsia="zh-CN"/>
        </w:rPr>
        <w:t>, it would be</w:t>
      </w:r>
      <w:r w:rsidR="004152CC" w:rsidRPr="00506670">
        <w:rPr>
          <w:lang w:eastAsia="zh-CN"/>
        </w:rPr>
        <w:t xml:space="preserve"> beneficial if the different DRX activities for a specific UE are aligned. A UE in idle mode that is configured with broadcast as well as Group and/or Unicast SL DRX configurations as well as the </w:t>
      </w:r>
      <w:proofErr w:type="spellStart"/>
      <w:r w:rsidR="004152CC" w:rsidRPr="00506670">
        <w:rPr>
          <w:lang w:eastAsia="zh-CN"/>
        </w:rPr>
        <w:t>Uu</w:t>
      </w:r>
      <w:proofErr w:type="spellEnd"/>
      <w:r w:rsidR="004152CC" w:rsidRPr="00506670">
        <w:rPr>
          <w:lang w:eastAsia="zh-CN"/>
        </w:rPr>
        <w:t xml:space="preserve"> Idle mode DRX would benefit if all these different DRX cycles are aligned. The DRX occasions for different Unicasts, Groupcast and Broadcast </w:t>
      </w:r>
      <w:r w:rsidR="004125B3">
        <w:rPr>
          <w:lang w:eastAsia="zh-CN"/>
        </w:rPr>
        <w:t>can</w:t>
      </w:r>
      <w:r w:rsidR="004125B3" w:rsidRPr="00506670">
        <w:rPr>
          <w:lang w:eastAsia="zh-CN"/>
        </w:rPr>
        <w:t xml:space="preserve"> </w:t>
      </w:r>
      <w:r w:rsidR="004152CC" w:rsidRPr="00506670">
        <w:rPr>
          <w:lang w:eastAsia="zh-CN"/>
        </w:rPr>
        <w:t>in general be at different positions</w:t>
      </w:r>
      <w:r w:rsidR="00601283">
        <w:rPr>
          <w:lang w:eastAsia="zh-CN"/>
        </w:rPr>
        <w:t>, wh</w:t>
      </w:r>
      <w:r w:rsidR="004152CC" w:rsidRPr="00506670">
        <w:rPr>
          <w:lang w:eastAsia="zh-CN"/>
        </w:rPr>
        <w:t xml:space="preserve">ich will increase the power consumption. </w:t>
      </w:r>
    </w:p>
    <w:p w14:paraId="439422AF" w14:textId="77777777" w:rsidR="004152CC" w:rsidRPr="00506670" w:rsidRDefault="004152CC" w:rsidP="00F53E25">
      <w:pPr>
        <w:spacing w:after="0"/>
        <w:rPr>
          <w:lang w:eastAsia="zh-CN"/>
        </w:rPr>
      </w:pPr>
    </w:p>
    <w:p w14:paraId="25036AF1" w14:textId="57A4B1F8" w:rsidR="004152CC" w:rsidRPr="00506670" w:rsidRDefault="004152CC" w:rsidP="00F53E25">
      <w:pPr>
        <w:spacing w:after="0"/>
        <w:rPr>
          <w:lang w:eastAsia="zh-CN"/>
        </w:rPr>
      </w:pPr>
      <w:r w:rsidRPr="00BA130E">
        <w:rPr>
          <w:lang w:eastAsia="zh-CN"/>
        </w:rPr>
        <w:t xml:space="preserve">For a UE receiving </w:t>
      </w:r>
      <w:proofErr w:type="spellStart"/>
      <w:r w:rsidR="00A65A16">
        <w:rPr>
          <w:lang w:eastAsia="zh-CN"/>
        </w:rPr>
        <w:t>Sidelink</w:t>
      </w:r>
      <w:proofErr w:type="spellEnd"/>
      <w:r w:rsidR="00A65A16">
        <w:rPr>
          <w:lang w:eastAsia="zh-CN"/>
        </w:rPr>
        <w:t xml:space="preserve"> </w:t>
      </w:r>
      <w:r w:rsidRPr="00BA130E">
        <w:rPr>
          <w:lang w:eastAsia="zh-CN"/>
        </w:rPr>
        <w:t xml:space="preserve">Broadcast </w:t>
      </w:r>
      <w:r w:rsidR="00B63A27">
        <w:rPr>
          <w:lang w:eastAsia="zh-CN"/>
        </w:rPr>
        <w:t xml:space="preserve">message </w:t>
      </w:r>
      <w:r w:rsidR="00E0485D">
        <w:rPr>
          <w:lang w:eastAsia="zh-CN"/>
        </w:rPr>
        <w:t>which</w:t>
      </w:r>
      <w:r w:rsidRPr="00BA130E">
        <w:rPr>
          <w:lang w:eastAsia="zh-CN"/>
        </w:rPr>
        <w:t xml:space="preserve"> is</w:t>
      </w:r>
      <w:r w:rsidR="00E0485D">
        <w:rPr>
          <w:lang w:eastAsia="zh-CN"/>
        </w:rPr>
        <w:t xml:space="preserve"> also</w:t>
      </w:r>
      <w:r w:rsidRPr="00BA130E">
        <w:rPr>
          <w:lang w:eastAsia="zh-CN"/>
        </w:rPr>
        <w:t xml:space="preserve"> a member in some Groupcast and possibly Unicast sessions, the most important task to optimize the power consumption is to align the DRX of the different casts in </w:t>
      </w:r>
      <w:proofErr w:type="spellStart"/>
      <w:r w:rsidRPr="00BA130E">
        <w:rPr>
          <w:lang w:eastAsia="zh-CN"/>
        </w:rPr>
        <w:t>sidelink</w:t>
      </w:r>
      <w:proofErr w:type="spellEnd"/>
      <w:r w:rsidRPr="00BA130E">
        <w:rPr>
          <w:lang w:eastAsia="zh-CN"/>
        </w:rPr>
        <w:t xml:space="preserve">. Then it is enough for the UE to monitor one </w:t>
      </w:r>
      <w:proofErr w:type="spellStart"/>
      <w:r w:rsidRPr="00BA130E">
        <w:rPr>
          <w:lang w:eastAsia="zh-CN"/>
        </w:rPr>
        <w:t>RxPool</w:t>
      </w:r>
      <w:proofErr w:type="spellEnd"/>
      <w:r w:rsidRPr="00BA130E">
        <w:rPr>
          <w:lang w:eastAsia="zh-CN"/>
        </w:rPr>
        <w:t xml:space="preserve"> for all SL communication.  </w:t>
      </w:r>
    </w:p>
    <w:p w14:paraId="0F2A7173" w14:textId="77777777" w:rsidR="004152CC" w:rsidRPr="00506670" w:rsidRDefault="004152CC" w:rsidP="00F53E25">
      <w:pPr>
        <w:spacing w:after="0"/>
        <w:rPr>
          <w:lang w:eastAsia="zh-CN"/>
        </w:rPr>
      </w:pPr>
    </w:p>
    <w:p w14:paraId="6A4F10B5" w14:textId="3F4E51F2" w:rsidR="004152CC" w:rsidRPr="00506670" w:rsidRDefault="004152CC" w:rsidP="00F53E25">
      <w:pPr>
        <w:spacing w:after="0"/>
        <w:rPr>
          <w:lang w:eastAsia="zh-CN"/>
        </w:rPr>
      </w:pPr>
      <w:r w:rsidRPr="00506670">
        <w:rPr>
          <w:b/>
          <w:bCs/>
          <w:lang w:eastAsia="zh-CN"/>
        </w:rPr>
        <w:t xml:space="preserve">Observation </w:t>
      </w:r>
      <w:r w:rsidR="00FA1FB8">
        <w:rPr>
          <w:b/>
          <w:bCs/>
          <w:lang w:eastAsia="zh-CN"/>
        </w:rPr>
        <w:t>3</w:t>
      </w:r>
      <w:r w:rsidRPr="00506670">
        <w:rPr>
          <w:b/>
          <w:bCs/>
          <w:lang w:eastAsia="zh-CN"/>
        </w:rPr>
        <w:t>:</w:t>
      </w:r>
      <w:r w:rsidRPr="00506670">
        <w:rPr>
          <w:lang w:eastAsia="zh-CN"/>
        </w:rPr>
        <w:t xml:space="preserve"> It is important from power consumption point of view to first attempt to align the different SL DRX occasions. </w:t>
      </w:r>
    </w:p>
    <w:p w14:paraId="7640D7FA" w14:textId="77777777" w:rsidR="004152CC" w:rsidRPr="00506670" w:rsidRDefault="004152CC" w:rsidP="00F53E25">
      <w:pPr>
        <w:spacing w:after="0"/>
        <w:rPr>
          <w:lang w:eastAsia="zh-CN"/>
        </w:rPr>
      </w:pPr>
    </w:p>
    <w:p w14:paraId="30AA8510" w14:textId="47AFD031" w:rsidR="004152CC" w:rsidRPr="00506670" w:rsidRDefault="004152CC" w:rsidP="00F53E25">
      <w:pPr>
        <w:spacing w:after="0"/>
        <w:rPr>
          <w:lang w:eastAsia="zh-CN"/>
        </w:rPr>
      </w:pPr>
      <w:r w:rsidRPr="00506670">
        <w:rPr>
          <w:lang w:eastAsia="zh-CN"/>
        </w:rPr>
        <w:t xml:space="preserve">Groupcast and Broadcast cannot be aligned to a specific UEs idle mode </w:t>
      </w:r>
      <w:proofErr w:type="spellStart"/>
      <w:r w:rsidRPr="00506670">
        <w:rPr>
          <w:lang w:eastAsia="zh-CN"/>
        </w:rPr>
        <w:t>Uu</w:t>
      </w:r>
      <w:proofErr w:type="spellEnd"/>
      <w:r w:rsidRPr="00506670">
        <w:rPr>
          <w:lang w:eastAsia="zh-CN"/>
        </w:rPr>
        <w:t xml:space="preserve"> DRX timing, since </w:t>
      </w:r>
      <w:r w:rsidR="005205F5">
        <w:rPr>
          <w:lang w:eastAsia="zh-CN"/>
        </w:rPr>
        <w:t xml:space="preserve">every </w:t>
      </w:r>
      <w:r w:rsidRPr="00506670">
        <w:rPr>
          <w:lang w:eastAsia="zh-CN"/>
        </w:rPr>
        <w:t>UEs have specific DRX scheme configure</w:t>
      </w:r>
      <w:r w:rsidR="005205F5">
        <w:rPr>
          <w:lang w:eastAsia="zh-CN"/>
        </w:rPr>
        <w:t xml:space="preserve">d </w:t>
      </w:r>
      <w:r w:rsidR="00D6597B">
        <w:rPr>
          <w:lang w:eastAsia="zh-CN"/>
        </w:rPr>
        <w:t xml:space="preserve">in the </w:t>
      </w:r>
      <w:proofErr w:type="spellStart"/>
      <w:r w:rsidR="00D6597B">
        <w:rPr>
          <w:lang w:eastAsia="zh-CN"/>
        </w:rPr>
        <w:t>Uu</w:t>
      </w:r>
      <w:proofErr w:type="spellEnd"/>
      <w:r w:rsidR="00D6597B">
        <w:rPr>
          <w:lang w:eastAsia="zh-CN"/>
        </w:rPr>
        <w:t xml:space="preserve"> interface</w:t>
      </w:r>
      <w:r w:rsidRPr="00506670">
        <w:rPr>
          <w:lang w:eastAsia="zh-CN"/>
        </w:rPr>
        <w:t xml:space="preserve">. In order to align the DRX timing of </w:t>
      </w:r>
      <w:proofErr w:type="spellStart"/>
      <w:r w:rsidRPr="00506670">
        <w:rPr>
          <w:lang w:eastAsia="zh-CN"/>
        </w:rPr>
        <w:t>Uu</w:t>
      </w:r>
      <w:proofErr w:type="spellEnd"/>
      <w:r w:rsidRPr="00506670">
        <w:rPr>
          <w:lang w:eastAsia="zh-CN"/>
        </w:rPr>
        <w:t xml:space="preserve"> DRX with the SL DRX timing for a spec</w:t>
      </w:r>
      <w:r w:rsidR="005D0488">
        <w:rPr>
          <w:lang w:eastAsia="zh-CN"/>
        </w:rPr>
        <w:t>i</w:t>
      </w:r>
      <w:r w:rsidRPr="00506670">
        <w:rPr>
          <w:lang w:eastAsia="zh-CN"/>
        </w:rPr>
        <w:t xml:space="preserve">fic group of UE´s using </w:t>
      </w:r>
      <w:proofErr w:type="spellStart"/>
      <w:r w:rsidRPr="00506670">
        <w:rPr>
          <w:lang w:eastAsia="zh-CN"/>
        </w:rPr>
        <w:t>sidelink</w:t>
      </w:r>
      <w:proofErr w:type="spellEnd"/>
      <w:r w:rsidRPr="00506670">
        <w:rPr>
          <w:lang w:eastAsia="zh-CN"/>
        </w:rPr>
        <w:t xml:space="preserve">, the </w:t>
      </w:r>
      <w:proofErr w:type="spellStart"/>
      <w:r w:rsidRPr="00506670">
        <w:rPr>
          <w:lang w:eastAsia="zh-CN"/>
        </w:rPr>
        <w:t>Uu</w:t>
      </w:r>
      <w:proofErr w:type="spellEnd"/>
      <w:r w:rsidRPr="00506670">
        <w:rPr>
          <w:lang w:eastAsia="zh-CN"/>
        </w:rPr>
        <w:t xml:space="preserve"> DRX timing of those UE´s could be moved, e.g. by changing the UE_ID as proposed in </w:t>
      </w:r>
      <w:proofErr w:type="spellStart"/>
      <w:r w:rsidRPr="00506670">
        <w:rPr>
          <w:lang w:eastAsia="zh-CN"/>
        </w:rPr>
        <w:t>MuSIM</w:t>
      </w:r>
      <w:proofErr w:type="spellEnd"/>
      <w:r w:rsidRPr="00506670">
        <w:rPr>
          <w:lang w:eastAsia="zh-CN"/>
        </w:rPr>
        <w:t xml:space="preserve">. </w:t>
      </w:r>
    </w:p>
    <w:p w14:paraId="18BF7861" w14:textId="77777777" w:rsidR="004152CC" w:rsidRPr="00506670" w:rsidRDefault="004152CC" w:rsidP="00F53E25">
      <w:pPr>
        <w:spacing w:after="0"/>
        <w:rPr>
          <w:lang w:eastAsia="zh-CN"/>
        </w:rPr>
      </w:pPr>
    </w:p>
    <w:p w14:paraId="0479D23F" w14:textId="1AA886CE" w:rsidR="004152CC" w:rsidRPr="00506670" w:rsidRDefault="00D6597B" w:rsidP="00F53E25">
      <w:pPr>
        <w:spacing w:after="0"/>
        <w:rPr>
          <w:lang w:eastAsia="zh-CN"/>
        </w:rPr>
      </w:pPr>
      <w:r>
        <w:rPr>
          <w:lang w:eastAsia="zh-CN"/>
        </w:rPr>
        <w:t>F</w:t>
      </w:r>
      <w:r w:rsidR="004152CC" w:rsidRPr="00506670">
        <w:rPr>
          <w:lang w:eastAsia="zh-CN"/>
        </w:rPr>
        <w:t xml:space="preserve">or Broadcast, it will not be possible to move the </w:t>
      </w:r>
      <w:proofErr w:type="spellStart"/>
      <w:r w:rsidR="004152CC" w:rsidRPr="00506670">
        <w:rPr>
          <w:lang w:eastAsia="zh-CN"/>
        </w:rPr>
        <w:t>Uu</w:t>
      </w:r>
      <w:proofErr w:type="spellEnd"/>
      <w:r w:rsidR="004152CC" w:rsidRPr="00506670">
        <w:rPr>
          <w:lang w:eastAsia="zh-CN"/>
        </w:rPr>
        <w:t xml:space="preserve"> paging of all SL UEs since then there is a risk that all UEs get a similar or same </w:t>
      </w:r>
      <w:proofErr w:type="spellStart"/>
      <w:r w:rsidR="004152CC" w:rsidRPr="00506670">
        <w:rPr>
          <w:lang w:eastAsia="zh-CN"/>
        </w:rPr>
        <w:t>Uu</w:t>
      </w:r>
      <w:proofErr w:type="spellEnd"/>
      <w:r w:rsidR="004152CC" w:rsidRPr="00506670">
        <w:rPr>
          <w:lang w:eastAsia="zh-CN"/>
        </w:rPr>
        <w:t xml:space="preserve"> DRX timing and hence same paging cycle. </w:t>
      </w:r>
    </w:p>
    <w:p w14:paraId="5083666B" w14:textId="77777777" w:rsidR="004152CC" w:rsidRPr="00506670" w:rsidRDefault="004152CC" w:rsidP="00F53E25">
      <w:pPr>
        <w:spacing w:after="0"/>
        <w:rPr>
          <w:lang w:eastAsia="zh-CN"/>
        </w:rPr>
      </w:pPr>
    </w:p>
    <w:p w14:paraId="5BFD052A" w14:textId="0EFAC7B3" w:rsidR="004152CC" w:rsidRPr="00506670" w:rsidRDefault="004152CC" w:rsidP="00F53E25">
      <w:pPr>
        <w:spacing w:after="0"/>
        <w:rPr>
          <w:lang w:eastAsia="zh-CN"/>
        </w:rPr>
      </w:pPr>
      <w:r w:rsidRPr="00506670">
        <w:rPr>
          <w:b/>
          <w:bCs/>
          <w:lang w:eastAsia="zh-CN"/>
        </w:rPr>
        <w:t xml:space="preserve">Observation </w:t>
      </w:r>
      <w:r w:rsidR="00BD1758">
        <w:rPr>
          <w:b/>
          <w:bCs/>
          <w:lang w:eastAsia="zh-CN"/>
        </w:rPr>
        <w:t>4</w:t>
      </w:r>
      <w:r w:rsidRPr="00506670">
        <w:rPr>
          <w:b/>
          <w:bCs/>
          <w:lang w:eastAsia="zh-CN"/>
        </w:rPr>
        <w:t>:</w:t>
      </w:r>
      <w:r w:rsidRPr="00506670">
        <w:rPr>
          <w:lang w:eastAsia="zh-CN"/>
        </w:rPr>
        <w:t xml:space="preserve"> It will </w:t>
      </w:r>
      <w:r w:rsidR="00D6597B">
        <w:rPr>
          <w:lang w:eastAsia="zh-CN"/>
        </w:rPr>
        <w:t xml:space="preserve">be </w:t>
      </w:r>
      <w:r w:rsidR="004573ED">
        <w:rPr>
          <w:lang w:eastAsia="zh-CN"/>
        </w:rPr>
        <w:t>difficult to align</w:t>
      </w:r>
      <w:r w:rsidRPr="00506670">
        <w:rPr>
          <w:lang w:eastAsia="zh-CN"/>
        </w:rPr>
        <w:t xml:space="preserve"> UE </w:t>
      </w:r>
      <w:proofErr w:type="spellStart"/>
      <w:r w:rsidRPr="00506670">
        <w:rPr>
          <w:lang w:eastAsia="zh-CN"/>
        </w:rPr>
        <w:t>Uu</w:t>
      </w:r>
      <w:proofErr w:type="spellEnd"/>
      <w:r w:rsidRPr="00506670">
        <w:rPr>
          <w:lang w:eastAsia="zh-CN"/>
        </w:rPr>
        <w:t xml:space="preserve"> DRX timing with </w:t>
      </w:r>
      <w:proofErr w:type="spellStart"/>
      <w:r w:rsidR="000D48A5">
        <w:rPr>
          <w:lang w:eastAsia="zh-CN"/>
        </w:rPr>
        <w:t>Sidelink</w:t>
      </w:r>
      <w:proofErr w:type="spellEnd"/>
      <w:r w:rsidR="000D48A5">
        <w:rPr>
          <w:lang w:eastAsia="zh-CN"/>
        </w:rPr>
        <w:t xml:space="preserve"> </w:t>
      </w:r>
      <w:r w:rsidRPr="00506670">
        <w:rPr>
          <w:lang w:eastAsia="zh-CN"/>
        </w:rPr>
        <w:t xml:space="preserve">Groupcast and </w:t>
      </w:r>
      <w:proofErr w:type="spellStart"/>
      <w:r w:rsidR="000D48A5">
        <w:rPr>
          <w:lang w:eastAsia="zh-CN"/>
        </w:rPr>
        <w:t>Sidelink</w:t>
      </w:r>
      <w:proofErr w:type="spellEnd"/>
      <w:r w:rsidR="000D48A5">
        <w:rPr>
          <w:lang w:eastAsia="zh-CN"/>
        </w:rPr>
        <w:t xml:space="preserve"> </w:t>
      </w:r>
      <w:r w:rsidRPr="00506670">
        <w:rPr>
          <w:lang w:eastAsia="zh-CN"/>
        </w:rPr>
        <w:t xml:space="preserve">Broadcast DRX timing. </w:t>
      </w:r>
    </w:p>
    <w:p w14:paraId="14BC047C" w14:textId="77777777" w:rsidR="004152CC" w:rsidRPr="00506670" w:rsidRDefault="004152CC" w:rsidP="00F53E25">
      <w:pPr>
        <w:spacing w:after="0"/>
        <w:rPr>
          <w:lang w:eastAsia="zh-CN"/>
        </w:rPr>
      </w:pPr>
    </w:p>
    <w:p w14:paraId="0C04D5ED" w14:textId="77777777" w:rsidR="004152CC" w:rsidRPr="00506670" w:rsidRDefault="004152CC" w:rsidP="00F53E25">
      <w:pPr>
        <w:spacing w:after="0"/>
        <w:rPr>
          <w:lang w:eastAsia="zh-CN"/>
        </w:rPr>
      </w:pPr>
      <w:r w:rsidRPr="00506670">
        <w:rPr>
          <w:lang w:eastAsia="zh-CN"/>
        </w:rPr>
        <w:t xml:space="preserve">For Unicast SL DRX, the UEs could attempt to align it with the </w:t>
      </w:r>
      <w:proofErr w:type="spellStart"/>
      <w:r w:rsidRPr="00506670">
        <w:rPr>
          <w:lang w:eastAsia="zh-CN"/>
        </w:rPr>
        <w:t>Uu</w:t>
      </w:r>
      <w:proofErr w:type="spellEnd"/>
      <w:r w:rsidRPr="00506670">
        <w:rPr>
          <w:lang w:eastAsia="zh-CN"/>
        </w:rPr>
        <w:t xml:space="preserve"> DRX timing. However, the </w:t>
      </w:r>
      <w:proofErr w:type="spellStart"/>
      <w:r w:rsidRPr="00506670">
        <w:rPr>
          <w:lang w:eastAsia="zh-CN"/>
        </w:rPr>
        <w:t>Uu</w:t>
      </w:r>
      <w:proofErr w:type="spellEnd"/>
      <w:r w:rsidRPr="00506670">
        <w:rPr>
          <w:lang w:eastAsia="zh-CN"/>
        </w:rPr>
        <w:t xml:space="preserve"> DRX of the two UEs are different, they may even be camping on different networks, therefore it would not be possible to align the SL DRX with the </w:t>
      </w:r>
      <w:proofErr w:type="spellStart"/>
      <w:r w:rsidRPr="00506670">
        <w:rPr>
          <w:lang w:eastAsia="zh-CN"/>
        </w:rPr>
        <w:t>Uu</w:t>
      </w:r>
      <w:proofErr w:type="spellEnd"/>
      <w:r w:rsidRPr="00506670">
        <w:rPr>
          <w:lang w:eastAsia="zh-CN"/>
        </w:rPr>
        <w:t xml:space="preserve"> DRX for both UEs. </w:t>
      </w:r>
    </w:p>
    <w:p w14:paraId="308FA683" w14:textId="77777777" w:rsidR="004152CC" w:rsidRPr="00506670" w:rsidRDefault="004152CC" w:rsidP="00F53E25">
      <w:pPr>
        <w:spacing w:after="0"/>
        <w:rPr>
          <w:lang w:eastAsia="zh-CN"/>
        </w:rPr>
      </w:pPr>
    </w:p>
    <w:p w14:paraId="11F3B906" w14:textId="36CAF4ED" w:rsidR="004152CC" w:rsidRPr="00506670" w:rsidRDefault="004152CC" w:rsidP="00F53E25">
      <w:pPr>
        <w:spacing w:after="0"/>
        <w:rPr>
          <w:lang w:eastAsia="zh-CN"/>
        </w:rPr>
      </w:pPr>
      <w:r w:rsidRPr="00506670">
        <w:rPr>
          <w:b/>
          <w:bCs/>
          <w:lang w:eastAsia="zh-CN"/>
        </w:rPr>
        <w:t xml:space="preserve">Observation </w:t>
      </w:r>
      <w:r w:rsidR="00BD1758">
        <w:rPr>
          <w:b/>
          <w:bCs/>
          <w:lang w:eastAsia="zh-CN"/>
        </w:rPr>
        <w:t>5</w:t>
      </w:r>
      <w:r w:rsidRPr="00506670">
        <w:rPr>
          <w:b/>
          <w:bCs/>
          <w:lang w:eastAsia="zh-CN"/>
        </w:rPr>
        <w:t>:</w:t>
      </w:r>
      <w:r w:rsidRPr="00506670">
        <w:rPr>
          <w:lang w:eastAsia="zh-CN"/>
        </w:rPr>
        <w:t xml:space="preserve"> For </w:t>
      </w:r>
      <w:proofErr w:type="spellStart"/>
      <w:r w:rsidR="000D48A5">
        <w:rPr>
          <w:lang w:eastAsia="zh-CN"/>
        </w:rPr>
        <w:t>Sidelink</w:t>
      </w:r>
      <w:proofErr w:type="spellEnd"/>
      <w:r w:rsidR="000D48A5">
        <w:rPr>
          <w:lang w:eastAsia="zh-CN"/>
        </w:rPr>
        <w:t xml:space="preserve"> </w:t>
      </w:r>
      <w:r w:rsidRPr="00506670">
        <w:rPr>
          <w:lang w:eastAsia="zh-CN"/>
        </w:rPr>
        <w:t xml:space="preserve">Unicast the UEs may attempt to align the SL DRX with the </w:t>
      </w:r>
      <w:proofErr w:type="spellStart"/>
      <w:r w:rsidRPr="00506670">
        <w:rPr>
          <w:lang w:eastAsia="zh-CN"/>
        </w:rPr>
        <w:t>Uu</w:t>
      </w:r>
      <w:proofErr w:type="spellEnd"/>
      <w:r w:rsidRPr="00506670">
        <w:rPr>
          <w:lang w:eastAsia="zh-CN"/>
        </w:rPr>
        <w:t xml:space="preserve"> DRX of one or both UEs</w:t>
      </w:r>
      <w:r w:rsidR="0074606D">
        <w:rPr>
          <w:lang w:eastAsia="zh-CN"/>
        </w:rPr>
        <w:t>.</w:t>
      </w:r>
    </w:p>
    <w:p w14:paraId="4E0DCEF4" w14:textId="77777777" w:rsidR="004152CC" w:rsidRDefault="004152CC" w:rsidP="00F53E25">
      <w:pPr>
        <w:spacing w:after="0"/>
        <w:rPr>
          <w:lang w:eastAsia="zh-CN"/>
        </w:rPr>
      </w:pPr>
    </w:p>
    <w:p w14:paraId="02C95431" w14:textId="3A03AF8F" w:rsidR="004152CC" w:rsidRDefault="004152CC" w:rsidP="00F53E25">
      <w:pPr>
        <w:spacing w:after="0"/>
        <w:rPr>
          <w:lang w:eastAsia="zh-CN"/>
        </w:rPr>
      </w:pPr>
      <w:r>
        <w:rPr>
          <w:lang w:eastAsia="zh-CN"/>
        </w:rPr>
        <w:t>Based on these observation</w:t>
      </w:r>
      <w:r w:rsidR="00EC286C">
        <w:rPr>
          <w:lang w:eastAsia="zh-CN"/>
        </w:rPr>
        <w:t>s</w:t>
      </w:r>
      <w:r w:rsidR="00840868">
        <w:rPr>
          <w:lang w:eastAsia="zh-CN"/>
        </w:rPr>
        <w:t>,</w:t>
      </w:r>
      <w:r>
        <w:rPr>
          <w:lang w:eastAsia="zh-CN"/>
        </w:rPr>
        <w:t xml:space="preserve"> we </w:t>
      </w:r>
      <w:r w:rsidR="0070703E">
        <w:rPr>
          <w:lang w:eastAsia="zh-CN"/>
        </w:rPr>
        <w:t>consider</w:t>
      </w:r>
      <w:r>
        <w:rPr>
          <w:lang w:eastAsia="zh-CN"/>
        </w:rPr>
        <w:t xml:space="preserve"> </w:t>
      </w:r>
      <w:proofErr w:type="gramStart"/>
      <w:r>
        <w:rPr>
          <w:lang w:eastAsia="zh-CN"/>
        </w:rPr>
        <w:t>to p</w:t>
      </w:r>
      <w:r w:rsidRPr="00506670">
        <w:rPr>
          <w:lang w:eastAsia="zh-CN"/>
        </w:rPr>
        <w:t>rioritize</w:t>
      </w:r>
      <w:proofErr w:type="gramEnd"/>
      <w:r w:rsidRPr="00506670">
        <w:rPr>
          <w:lang w:eastAsia="zh-CN"/>
        </w:rPr>
        <w:t xml:space="preserv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00AF7E59" w14:textId="77777777" w:rsidR="004152CC" w:rsidRPr="00506670" w:rsidRDefault="004152CC" w:rsidP="00F53E25">
      <w:pPr>
        <w:spacing w:after="0"/>
        <w:rPr>
          <w:lang w:eastAsia="zh-CN"/>
        </w:rPr>
      </w:pPr>
    </w:p>
    <w:p w14:paraId="678EC5B1" w14:textId="36CD0113" w:rsidR="004152CC" w:rsidRPr="00506670" w:rsidRDefault="004152CC" w:rsidP="00F53E25">
      <w:pPr>
        <w:spacing w:after="0"/>
        <w:rPr>
          <w:lang w:eastAsia="zh-CN"/>
        </w:rPr>
      </w:pPr>
      <w:r w:rsidRPr="00506670">
        <w:rPr>
          <w:b/>
          <w:bCs/>
          <w:lang w:eastAsia="zh-CN"/>
        </w:rPr>
        <w:t xml:space="preserve">Proposal </w:t>
      </w:r>
      <w:r w:rsidR="00BD1758">
        <w:rPr>
          <w:b/>
          <w:bCs/>
          <w:lang w:eastAsia="zh-CN"/>
        </w:rPr>
        <w:t>3</w:t>
      </w:r>
      <w:r w:rsidRPr="00506670">
        <w:rPr>
          <w:b/>
          <w:bCs/>
          <w:lang w:eastAsia="zh-CN"/>
        </w:rPr>
        <w:t>:</w:t>
      </w:r>
      <w:r w:rsidRPr="00506670">
        <w:rPr>
          <w:lang w:eastAsia="zh-CN"/>
        </w:rPr>
        <w:t xml:space="preserve"> Prioritize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6B431253" w14:textId="77777777" w:rsidR="004152CC" w:rsidRPr="00506670" w:rsidRDefault="004152CC" w:rsidP="00F53E25">
      <w:pPr>
        <w:spacing w:after="0"/>
        <w:rPr>
          <w:lang w:eastAsia="zh-CN"/>
        </w:rPr>
      </w:pPr>
    </w:p>
    <w:bookmarkEnd w:id="0"/>
    <w:p w14:paraId="23346B8A" w14:textId="77777777" w:rsidR="004152CC" w:rsidRPr="00FF713B" w:rsidRDefault="004152CC" w:rsidP="00F53E25">
      <w:pPr>
        <w:pStyle w:val="Heading1"/>
        <w:rPr>
          <w:bCs/>
        </w:rPr>
      </w:pPr>
      <w:r w:rsidRPr="00FF713B">
        <w:t>Conclusions</w:t>
      </w:r>
    </w:p>
    <w:p w14:paraId="183CF344" w14:textId="2413EFD8" w:rsidR="00D44EAC" w:rsidRDefault="00D44EAC" w:rsidP="00F53E25">
      <w:pPr>
        <w:spacing w:after="0"/>
      </w:pPr>
      <w:r w:rsidRPr="00C447FB">
        <w:t>In this</w:t>
      </w:r>
      <w:r>
        <w:t xml:space="preserve"> document we discuss</w:t>
      </w:r>
      <w:r w:rsidR="00CA7704">
        <w:t xml:space="preserve"> </w:t>
      </w:r>
      <w:proofErr w:type="spellStart"/>
      <w:r w:rsidR="00CA7704">
        <w:t>sidelink</w:t>
      </w:r>
      <w:proofErr w:type="spellEnd"/>
      <w:r w:rsidR="00CA7704">
        <w:t xml:space="preserve"> DRX and sensing mechanism.</w:t>
      </w:r>
      <w:r w:rsidR="00C939EA">
        <w:t xml:space="preserve"> We have made the following observations and proposals:</w:t>
      </w:r>
    </w:p>
    <w:p w14:paraId="07893D2E" w14:textId="520EC98F" w:rsidR="000A23F9" w:rsidRDefault="000A23F9" w:rsidP="000A23F9">
      <w:pPr>
        <w:spacing w:after="0"/>
        <w:rPr>
          <w:lang w:eastAsia="zh-CN"/>
        </w:rPr>
      </w:pPr>
      <w:r w:rsidRPr="005F572E">
        <w:rPr>
          <w:b/>
          <w:bCs/>
          <w:lang w:eastAsia="zh-CN"/>
        </w:rPr>
        <w:t xml:space="preserve">Observation </w:t>
      </w:r>
      <w:r>
        <w:rPr>
          <w:b/>
          <w:bCs/>
          <w:lang w:eastAsia="zh-CN"/>
        </w:rPr>
        <w:t>1</w:t>
      </w:r>
      <w:r w:rsidRPr="005F572E">
        <w:rPr>
          <w:b/>
          <w:bCs/>
          <w:lang w:eastAsia="zh-CN"/>
        </w:rPr>
        <w:t>:</w:t>
      </w:r>
      <w:r>
        <w:rPr>
          <w:lang w:eastAsia="zh-CN"/>
        </w:rPr>
        <w:t xml:space="preserve"> The SL DRX configuration is only agreed to be reported by the Tx UE, if the UEs belong to different PLMNs the DRX configuration will be known in one PLMN but not the other one. </w:t>
      </w:r>
    </w:p>
    <w:p w14:paraId="5DADC198" w14:textId="77777777" w:rsidR="00BD1758" w:rsidRDefault="00BD1758" w:rsidP="00BD1758">
      <w:pPr>
        <w:spacing w:after="0"/>
        <w:rPr>
          <w:b/>
          <w:bCs/>
          <w:lang w:eastAsia="zh-CN"/>
        </w:rPr>
      </w:pPr>
    </w:p>
    <w:p w14:paraId="243DEE47" w14:textId="1C5756E8" w:rsidR="00BD1758" w:rsidRDefault="00BD1758" w:rsidP="00BD1758">
      <w:pPr>
        <w:spacing w:after="0"/>
        <w:rPr>
          <w:lang w:eastAsia="zh-CN"/>
        </w:rPr>
      </w:pPr>
      <w:r w:rsidRPr="007077A1">
        <w:rPr>
          <w:b/>
          <w:bCs/>
          <w:lang w:eastAsia="zh-CN"/>
        </w:rPr>
        <w:t>Observation 2:</w:t>
      </w:r>
      <w:r w:rsidRPr="008F0FDF">
        <w:rPr>
          <w:b/>
          <w:bCs/>
          <w:lang w:eastAsia="zh-CN"/>
        </w:rPr>
        <w:t xml:space="preserve"> </w:t>
      </w:r>
      <w:r>
        <w:rPr>
          <w:lang w:eastAsia="zh-CN"/>
        </w:rPr>
        <w:t xml:space="preserve">The network needs more information about the activity within the group to define the best configuration. </w:t>
      </w:r>
    </w:p>
    <w:p w14:paraId="76EAF115" w14:textId="32AC7C3E" w:rsidR="00BD1758" w:rsidRDefault="00BD1758" w:rsidP="00BD1758">
      <w:pPr>
        <w:spacing w:after="0"/>
        <w:rPr>
          <w:lang w:eastAsia="zh-CN"/>
        </w:rPr>
      </w:pPr>
    </w:p>
    <w:p w14:paraId="5FDBF870" w14:textId="77777777" w:rsidR="00BD1758" w:rsidRPr="00506670" w:rsidRDefault="00BD1758" w:rsidP="00BD1758">
      <w:pPr>
        <w:spacing w:after="0"/>
        <w:rPr>
          <w:lang w:eastAsia="zh-CN"/>
        </w:rPr>
      </w:pPr>
      <w:r w:rsidRPr="00506670">
        <w:rPr>
          <w:b/>
          <w:bCs/>
          <w:lang w:eastAsia="zh-CN"/>
        </w:rPr>
        <w:t xml:space="preserve">Observation </w:t>
      </w:r>
      <w:r>
        <w:rPr>
          <w:b/>
          <w:bCs/>
          <w:lang w:eastAsia="zh-CN"/>
        </w:rPr>
        <w:t>3</w:t>
      </w:r>
      <w:r w:rsidRPr="00506670">
        <w:rPr>
          <w:b/>
          <w:bCs/>
          <w:lang w:eastAsia="zh-CN"/>
        </w:rPr>
        <w:t>:</w:t>
      </w:r>
      <w:r w:rsidRPr="00506670">
        <w:rPr>
          <w:lang w:eastAsia="zh-CN"/>
        </w:rPr>
        <w:t xml:space="preserve"> It is important from power consumption point of view to first attempt to align the different SL DRX occasions. </w:t>
      </w:r>
    </w:p>
    <w:p w14:paraId="14D6D8CD" w14:textId="77777777" w:rsidR="00BD1758" w:rsidRPr="00506670" w:rsidRDefault="00BD1758" w:rsidP="00BD1758">
      <w:pPr>
        <w:spacing w:after="0"/>
        <w:rPr>
          <w:lang w:eastAsia="zh-CN"/>
        </w:rPr>
      </w:pPr>
    </w:p>
    <w:p w14:paraId="3AE2C8FD" w14:textId="77777777" w:rsidR="00BD1758" w:rsidRPr="00506670" w:rsidRDefault="00BD1758" w:rsidP="00BD1758">
      <w:pPr>
        <w:spacing w:after="0"/>
        <w:rPr>
          <w:lang w:eastAsia="zh-CN"/>
        </w:rPr>
      </w:pPr>
      <w:r w:rsidRPr="00506670">
        <w:rPr>
          <w:b/>
          <w:bCs/>
          <w:lang w:eastAsia="zh-CN"/>
        </w:rPr>
        <w:t xml:space="preserve">Observation </w:t>
      </w:r>
      <w:r>
        <w:rPr>
          <w:b/>
          <w:bCs/>
          <w:lang w:eastAsia="zh-CN"/>
        </w:rPr>
        <w:t>4</w:t>
      </w:r>
      <w:r w:rsidRPr="00506670">
        <w:rPr>
          <w:b/>
          <w:bCs/>
          <w:lang w:eastAsia="zh-CN"/>
        </w:rPr>
        <w:t>:</w:t>
      </w:r>
      <w:r w:rsidRPr="00506670">
        <w:rPr>
          <w:lang w:eastAsia="zh-CN"/>
        </w:rPr>
        <w:t xml:space="preserve"> It will </w:t>
      </w:r>
      <w:r>
        <w:rPr>
          <w:lang w:eastAsia="zh-CN"/>
        </w:rPr>
        <w:t>be difficult to align</w:t>
      </w:r>
      <w:r w:rsidRPr="00506670">
        <w:rPr>
          <w:lang w:eastAsia="zh-CN"/>
        </w:rPr>
        <w:t xml:space="preserve"> UE </w:t>
      </w:r>
      <w:proofErr w:type="spellStart"/>
      <w:r w:rsidRPr="00506670">
        <w:rPr>
          <w:lang w:eastAsia="zh-CN"/>
        </w:rPr>
        <w:t>Uu</w:t>
      </w:r>
      <w:proofErr w:type="spellEnd"/>
      <w:r w:rsidRPr="00506670">
        <w:rPr>
          <w:lang w:eastAsia="zh-CN"/>
        </w:rPr>
        <w:t xml:space="preserve"> DRX timing with </w:t>
      </w:r>
      <w:proofErr w:type="spellStart"/>
      <w:r>
        <w:rPr>
          <w:lang w:eastAsia="zh-CN"/>
        </w:rPr>
        <w:t>Sidelink</w:t>
      </w:r>
      <w:proofErr w:type="spellEnd"/>
      <w:r>
        <w:rPr>
          <w:lang w:eastAsia="zh-CN"/>
        </w:rPr>
        <w:t xml:space="preserve"> </w:t>
      </w:r>
      <w:r w:rsidRPr="00506670">
        <w:rPr>
          <w:lang w:eastAsia="zh-CN"/>
        </w:rPr>
        <w:t xml:space="preserve">Groupcast and </w:t>
      </w:r>
      <w:proofErr w:type="spellStart"/>
      <w:r>
        <w:rPr>
          <w:lang w:eastAsia="zh-CN"/>
        </w:rPr>
        <w:t>Sidelink</w:t>
      </w:r>
      <w:proofErr w:type="spellEnd"/>
      <w:r>
        <w:rPr>
          <w:lang w:eastAsia="zh-CN"/>
        </w:rPr>
        <w:t xml:space="preserve"> </w:t>
      </w:r>
      <w:r w:rsidRPr="00506670">
        <w:rPr>
          <w:lang w:eastAsia="zh-CN"/>
        </w:rPr>
        <w:t xml:space="preserve">Broadcast DRX timing. </w:t>
      </w:r>
    </w:p>
    <w:p w14:paraId="1E272C52" w14:textId="5B01A1A6" w:rsidR="00BD1758" w:rsidRDefault="00BD1758" w:rsidP="00BD1758">
      <w:pPr>
        <w:spacing w:after="0"/>
        <w:rPr>
          <w:lang w:eastAsia="zh-CN"/>
        </w:rPr>
      </w:pPr>
    </w:p>
    <w:p w14:paraId="59F467B0" w14:textId="6218E54D" w:rsidR="00BD1758" w:rsidRPr="00506670" w:rsidRDefault="00BD1758" w:rsidP="00BD1758">
      <w:pPr>
        <w:spacing w:after="0"/>
        <w:rPr>
          <w:lang w:eastAsia="zh-CN"/>
        </w:rPr>
      </w:pPr>
      <w:r w:rsidRPr="00506670">
        <w:rPr>
          <w:b/>
          <w:bCs/>
          <w:lang w:eastAsia="zh-CN"/>
        </w:rPr>
        <w:t xml:space="preserve">Observation </w:t>
      </w:r>
      <w:r>
        <w:rPr>
          <w:b/>
          <w:bCs/>
          <w:lang w:eastAsia="zh-CN"/>
        </w:rPr>
        <w:t>5</w:t>
      </w:r>
      <w:r w:rsidRPr="00506670">
        <w:rPr>
          <w:b/>
          <w:bCs/>
          <w:lang w:eastAsia="zh-CN"/>
        </w:rPr>
        <w:t>:</w:t>
      </w:r>
      <w:r w:rsidRPr="00506670">
        <w:rPr>
          <w:lang w:eastAsia="zh-CN"/>
        </w:rPr>
        <w:t xml:space="preserve"> For </w:t>
      </w:r>
      <w:proofErr w:type="spellStart"/>
      <w:r>
        <w:rPr>
          <w:lang w:eastAsia="zh-CN"/>
        </w:rPr>
        <w:t>Sidelink</w:t>
      </w:r>
      <w:proofErr w:type="spellEnd"/>
      <w:r>
        <w:rPr>
          <w:lang w:eastAsia="zh-CN"/>
        </w:rPr>
        <w:t xml:space="preserve"> </w:t>
      </w:r>
      <w:r w:rsidRPr="00506670">
        <w:rPr>
          <w:lang w:eastAsia="zh-CN"/>
        </w:rPr>
        <w:t xml:space="preserve">Unicast the UEs may attempt to align the SL DRX with the </w:t>
      </w:r>
      <w:proofErr w:type="spellStart"/>
      <w:r w:rsidRPr="00506670">
        <w:rPr>
          <w:lang w:eastAsia="zh-CN"/>
        </w:rPr>
        <w:t>Uu</w:t>
      </w:r>
      <w:proofErr w:type="spellEnd"/>
      <w:r w:rsidRPr="00506670">
        <w:rPr>
          <w:lang w:eastAsia="zh-CN"/>
        </w:rPr>
        <w:t xml:space="preserve"> DRX of one or both UEs</w:t>
      </w:r>
      <w:r w:rsidR="0074606D">
        <w:rPr>
          <w:lang w:eastAsia="zh-CN"/>
        </w:rPr>
        <w:t>.</w:t>
      </w:r>
    </w:p>
    <w:p w14:paraId="68A340A8" w14:textId="3028A346" w:rsidR="00BD1758" w:rsidRDefault="00BD1758" w:rsidP="00BD1758">
      <w:pPr>
        <w:spacing w:after="0"/>
        <w:rPr>
          <w:lang w:eastAsia="zh-CN"/>
        </w:rPr>
      </w:pPr>
    </w:p>
    <w:p w14:paraId="573C18EB" w14:textId="77777777" w:rsidR="00D773C1" w:rsidRPr="00506670" w:rsidRDefault="00D773C1" w:rsidP="00D773C1">
      <w:pPr>
        <w:spacing w:after="0"/>
        <w:rPr>
          <w:lang w:eastAsia="zh-CN"/>
        </w:rPr>
      </w:pPr>
      <w:r w:rsidRPr="00506670">
        <w:rPr>
          <w:b/>
          <w:bCs/>
          <w:lang w:eastAsia="zh-CN"/>
        </w:rPr>
        <w:t xml:space="preserve">Observation </w:t>
      </w:r>
      <w:r>
        <w:rPr>
          <w:b/>
          <w:bCs/>
          <w:lang w:eastAsia="zh-CN"/>
        </w:rPr>
        <w:t>6</w:t>
      </w:r>
      <w:r w:rsidRPr="00506670">
        <w:rPr>
          <w:b/>
          <w:bCs/>
          <w:lang w:eastAsia="zh-CN"/>
        </w:rPr>
        <w:t>:</w:t>
      </w:r>
      <w:r w:rsidRPr="00506670">
        <w:rPr>
          <w:lang w:eastAsia="zh-CN"/>
        </w:rPr>
        <w:t xml:space="preserve"> The current Sensing principle for resource </w:t>
      </w:r>
      <w:r>
        <w:rPr>
          <w:lang w:eastAsia="zh-CN"/>
        </w:rPr>
        <w:t>reservation</w:t>
      </w:r>
      <w:r w:rsidRPr="00506670">
        <w:rPr>
          <w:lang w:eastAsia="zh-CN"/>
        </w:rPr>
        <w:t xml:space="preserve"> is not optimal when many UEs use SL DRX.</w:t>
      </w:r>
    </w:p>
    <w:p w14:paraId="220C91A5" w14:textId="77777777" w:rsidR="00D773C1" w:rsidRDefault="00D773C1" w:rsidP="00BD1758">
      <w:pPr>
        <w:spacing w:after="0"/>
        <w:rPr>
          <w:lang w:eastAsia="zh-CN"/>
        </w:rPr>
      </w:pPr>
    </w:p>
    <w:p w14:paraId="36FCC4B6" w14:textId="7021AECF" w:rsidR="000A23F9" w:rsidRDefault="000A23F9" w:rsidP="000A23F9">
      <w:pPr>
        <w:spacing w:after="0"/>
        <w:rPr>
          <w:lang w:eastAsia="zh-CN"/>
        </w:rPr>
      </w:pPr>
      <w:r w:rsidRPr="005F572E">
        <w:rPr>
          <w:b/>
          <w:bCs/>
          <w:lang w:eastAsia="zh-CN"/>
        </w:rPr>
        <w:t xml:space="preserve">Proposal </w:t>
      </w:r>
      <w:r>
        <w:rPr>
          <w:b/>
          <w:bCs/>
          <w:lang w:eastAsia="zh-CN"/>
        </w:rPr>
        <w:t>1:</w:t>
      </w:r>
      <w:r>
        <w:rPr>
          <w:lang w:eastAsia="zh-CN"/>
        </w:rPr>
        <w:t xml:space="preserve"> When UEs involved in unicast belongs to different PLMNs the DRX configuration should be reported to </w:t>
      </w:r>
      <w:r w:rsidR="00FD36E3">
        <w:rPr>
          <w:lang w:eastAsia="zh-CN"/>
        </w:rPr>
        <w:t>all</w:t>
      </w:r>
      <w:r>
        <w:rPr>
          <w:lang w:eastAsia="zh-CN"/>
        </w:rPr>
        <w:t xml:space="preserve">  networks. </w:t>
      </w:r>
    </w:p>
    <w:p w14:paraId="45BF68F3" w14:textId="77777777" w:rsidR="00BD1758" w:rsidRDefault="00BD1758" w:rsidP="000A23F9">
      <w:pPr>
        <w:spacing w:after="0"/>
        <w:rPr>
          <w:lang w:eastAsia="zh-CN"/>
        </w:rPr>
      </w:pPr>
    </w:p>
    <w:p w14:paraId="7D887DDF" w14:textId="77777777" w:rsidR="00BD1758" w:rsidRDefault="00BD1758" w:rsidP="00BD1758">
      <w:pPr>
        <w:spacing w:after="0"/>
        <w:rPr>
          <w:lang w:eastAsia="zh-CN"/>
        </w:rPr>
      </w:pPr>
      <w:r w:rsidRPr="007077A1">
        <w:rPr>
          <w:b/>
          <w:bCs/>
          <w:lang w:eastAsia="zh-CN"/>
        </w:rPr>
        <w:t>Proposal 2:</w:t>
      </w:r>
      <w:r>
        <w:rPr>
          <w:lang w:eastAsia="zh-CN"/>
        </w:rPr>
        <w:t xml:space="preserve"> To support dynamic variations of the configurations, based on group activity and application, UE assistance to the NW should be further studied.  </w:t>
      </w:r>
    </w:p>
    <w:p w14:paraId="7851BE68" w14:textId="77777777" w:rsidR="00BD1758" w:rsidRDefault="00BD1758" w:rsidP="00BD1758">
      <w:pPr>
        <w:spacing w:after="0"/>
        <w:rPr>
          <w:lang w:eastAsia="zh-CN"/>
        </w:rPr>
      </w:pPr>
    </w:p>
    <w:p w14:paraId="63D65F60" w14:textId="77777777" w:rsidR="00BD1758" w:rsidRPr="00506670" w:rsidRDefault="00BD1758" w:rsidP="00BD1758">
      <w:pPr>
        <w:spacing w:after="0"/>
        <w:rPr>
          <w:lang w:eastAsia="zh-CN"/>
        </w:rPr>
      </w:pPr>
      <w:r w:rsidRPr="00506670">
        <w:rPr>
          <w:b/>
          <w:bCs/>
          <w:lang w:eastAsia="zh-CN"/>
        </w:rPr>
        <w:t xml:space="preserve">Proposal </w:t>
      </w:r>
      <w:r>
        <w:rPr>
          <w:b/>
          <w:bCs/>
          <w:lang w:eastAsia="zh-CN"/>
        </w:rPr>
        <w:t>3</w:t>
      </w:r>
      <w:r w:rsidRPr="00506670">
        <w:rPr>
          <w:b/>
          <w:bCs/>
          <w:lang w:eastAsia="zh-CN"/>
        </w:rPr>
        <w:t>:</w:t>
      </w:r>
      <w:r w:rsidRPr="00506670">
        <w:rPr>
          <w:lang w:eastAsia="zh-CN"/>
        </w:rPr>
        <w:t xml:space="preserve"> Prioritize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2BE4ED1D" w14:textId="0D5619AD" w:rsidR="007D64EE" w:rsidRDefault="007D64EE" w:rsidP="00F53E25">
      <w:pPr>
        <w:spacing w:after="0"/>
      </w:pPr>
    </w:p>
    <w:p w14:paraId="6620899B" w14:textId="77777777" w:rsidR="00D773C1" w:rsidRPr="00506670" w:rsidRDefault="00D773C1" w:rsidP="00D773C1">
      <w:pPr>
        <w:spacing w:after="0"/>
        <w:rPr>
          <w:b/>
          <w:bCs/>
          <w:lang w:eastAsia="zh-CN"/>
        </w:rPr>
      </w:pPr>
      <w:r w:rsidRPr="00506670">
        <w:rPr>
          <w:b/>
          <w:bCs/>
          <w:lang w:eastAsia="zh-CN"/>
        </w:rPr>
        <w:t xml:space="preserve">Proposal </w:t>
      </w:r>
      <w:r>
        <w:rPr>
          <w:b/>
          <w:bCs/>
          <w:lang w:eastAsia="zh-CN"/>
        </w:rPr>
        <w:t>4</w:t>
      </w:r>
      <w:r w:rsidRPr="00506670">
        <w:rPr>
          <w:b/>
          <w:bCs/>
          <w:lang w:eastAsia="zh-CN"/>
        </w:rPr>
        <w:t xml:space="preserve">: </w:t>
      </w:r>
      <w:r>
        <w:t xml:space="preserve">RAN1 needs to enhance resource </w:t>
      </w:r>
      <w:r>
        <w:rPr>
          <w:lang w:eastAsia="zh-CN"/>
        </w:rPr>
        <w:t>reservation</w:t>
      </w:r>
      <w:r>
        <w:t xml:space="preserve"> for SL DRX, particularly in a case where many UEs use SL</w:t>
      </w:r>
      <w:r w:rsidRPr="00506670">
        <w:rPr>
          <w:lang w:eastAsia="zh-CN"/>
        </w:rPr>
        <w:t>.</w:t>
      </w:r>
    </w:p>
    <w:p w14:paraId="3B23C3EF" w14:textId="77777777" w:rsidR="00D773C1" w:rsidRDefault="00D773C1" w:rsidP="00F53E25">
      <w:pPr>
        <w:spacing w:after="0"/>
      </w:pPr>
    </w:p>
    <w:p w14:paraId="302E8BEB" w14:textId="77777777" w:rsidR="004152CC" w:rsidRPr="00BE4EF8" w:rsidRDefault="004152CC" w:rsidP="00F53E25">
      <w:pPr>
        <w:pStyle w:val="Heading1"/>
        <w:rPr>
          <w:bCs/>
        </w:rPr>
      </w:pPr>
      <w:r w:rsidRPr="00FF713B">
        <w:t>References</w:t>
      </w:r>
    </w:p>
    <w:bookmarkStart w:id="1" w:name="_Ref35872268"/>
    <w:bookmarkStart w:id="2" w:name="_Ref53479302"/>
    <w:bookmarkStart w:id="3" w:name="_Ref167612671"/>
    <w:p w14:paraId="04BA7B3C" w14:textId="1041FFC2"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1"/>
      <w:r w:rsidR="00FC1AB9" w:rsidRPr="00A65A16">
        <w:rPr>
          <w:szCs w:val="20"/>
          <w:lang w:eastAsia="zh-CN"/>
        </w:rPr>
        <w:t xml:space="preserve">WID revision: NR </w:t>
      </w:r>
      <w:proofErr w:type="spellStart"/>
      <w:r w:rsidR="00FC1AB9" w:rsidRPr="00A65A16">
        <w:rPr>
          <w:szCs w:val="20"/>
          <w:lang w:eastAsia="zh-CN"/>
        </w:rPr>
        <w:t>sidelink</w:t>
      </w:r>
      <w:proofErr w:type="spellEnd"/>
      <w:r w:rsidR="00FC1AB9" w:rsidRPr="00A65A16">
        <w:rPr>
          <w:szCs w:val="20"/>
          <w:lang w:eastAsia="zh-CN"/>
        </w:rPr>
        <w:t xml:space="preserve"> enhancement</w:t>
      </w:r>
      <w:bookmarkEnd w:id="2"/>
    </w:p>
    <w:p w14:paraId="01165D81" w14:textId="579D1F4E" w:rsidR="004152CC" w:rsidRDefault="004152CC" w:rsidP="004152CC">
      <w:pPr>
        <w:pStyle w:val="References"/>
        <w:numPr>
          <w:ilvl w:val="0"/>
          <w:numId w:val="46"/>
        </w:numPr>
        <w:autoSpaceDE w:val="0"/>
        <w:autoSpaceDN w:val="0"/>
        <w:snapToGrid w:val="0"/>
        <w:spacing w:after="60"/>
        <w:jc w:val="both"/>
        <w:rPr>
          <w:szCs w:val="20"/>
        </w:rPr>
      </w:pPr>
      <w:r>
        <w:rPr>
          <w:szCs w:val="20"/>
          <w:lang w:eastAsia="zh-CN"/>
        </w:rPr>
        <w:t>Minutes RAN2#112e</w:t>
      </w:r>
    </w:p>
    <w:p w14:paraId="41C6E201" w14:textId="60E1238B" w:rsidR="00A66413" w:rsidRDefault="00A66413" w:rsidP="004152CC">
      <w:pPr>
        <w:pStyle w:val="References"/>
        <w:numPr>
          <w:ilvl w:val="0"/>
          <w:numId w:val="46"/>
        </w:numPr>
        <w:autoSpaceDE w:val="0"/>
        <w:autoSpaceDN w:val="0"/>
        <w:snapToGrid w:val="0"/>
        <w:spacing w:after="60"/>
        <w:jc w:val="both"/>
        <w:rPr>
          <w:szCs w:val="20"/>
        </w:rPr>
      </w:pPr>
      <w:r>
        <w:rPr>
          <w:szCs w:val="20"/>
          <w:lang w:eastAsia="zh-CN"/>
        </w:rPr>
        <w:t>Minutes RAN2#113e</w:t>
      </w:r>
    </w:p>
    <w:p w14:paraId="381D68DC" w14:textId="4239786E" w:rsidR="006D4CC3" w:rsidRPr="003051E0" w:rsidRDefault="006D4CC3" w:rsidP="004152CC">
      <w:pPr>
        <w:pStyle w:val="References"/>
        <w:numPr>
          <w:ilvl w:val="0"/>
          <w:numId w:val="46"/>
        </w:numPr>
        <w:autoSpaceDE w:val="0"/>
        <w:autoSpaceDN w:val="0"/>
        <w:snapToGrid w:val="0"/>
        <w:spacing w:after="60"/>
        <w:jc w:val="both"/>
        <w:rPr>
          <w:szCs w:val="20"/>
          <w:lang w:eastAsia="zh-CN"/>
        </w:rPr>
      </w:pPr>
      <w:bookmarkStart w:id="4" w:name="_Ref68094948"/>
      <w:r w:rsidRPr="0016675F">
        <w:rPr>
          <w:szCs w:val="20"/>
          <w:lang w:eastAsia="zh-CN"/>
        </w:rPr>
        <w:t>[POST113-e][704][V2X/SL] T</w:t>
      </w:r>
      <w:bookmarkStart w:id="5" w:name="_GoBack"/>
      <w:bookmarkEnd w:id="5"/>
      <w:r w:rsidRPr="0016675F">
        <w:rPr>
          <w:szCs w:val="20"/>
          <w:lang w:eastAsia="zh-CN"/>
        </w:rPr>
        <w:t>X UE centric or RX UE centric DRX configuration determination</w:t>
      </w:r>
      <w:bookmarkEnd w:id="4"/>
    </w:p>
    <w:p w14:paraId="31CDE748" w14:textId="3B97BD09" w:rsidR="006D4CC3" w:rsidRPr="00340433" w:rsidRDefault="006D4CC3" w:rsidP="004152CC">
      <w:pPr>
        <w:pStyle w:val="References"/>
        <w:numPr>
          <w:ilvl w:val="0"/>
          <w:numId w:val="46"/>
        </w:numPr>
        <w:autoSpaceDE w:val="0"/>
        <w:autoSpaceDN w:val="0"/>
        <w:snapToGrid w:val="0"/>
        <w:spacing w:after="60"/>
        <w:jc w:val="both"/>
        <w:rPr>
          <w:szCs w:val="20"/>
          <w:lang w:eastAsia="zh-CN"/>
        </w:rPr>
      </w:pPr>
      <w:bookmarkStart w:id="6" w:name="_Ref68094989"/>
      <w:r w:rsidRPr="0016675F">
        <w:rPr>
          <w:szCs w:val="20"/>
          <w:lang w:eastAsia="zh-CN"/>
        </w:rPr>
        <w:t>[POST113-e][703][V2X/SL] Details of Timer</w:t>
      </w:r>
      <w:bookmarkEnd w:id="6"/>
    </w:p>
    <w:bookmarkEnd w:id="3"/>
    <w:p w14:paraId="14ED293E" w14:textId="77777777" w:rsidR="001F7AFB" w:rsidRPr="000952B5" w:rsidRDefault="001F7AFB" w:rsidP="00FB13C8">
      <w:pPr>
        <w:jc w:val="both"/>
        <w:rPr>
          <w:lang w:eastAsia="zh-CN"/>
        </w:rPr>
      </w:pPr>
    </w:p>
    <w:sectPr w:rsidR="001F7AFB" w:rsidRPr="000952B5" w:rsidSect="00077032">
      <w:footerReference w:type="default" r:id="rId13"/>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B109E8" w16cex:dateUtc="2021-01-14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A506" w14:textId="77777777" w:rsidR="00601EAF" w:rsidRDefault="00601EAF" w:rsidP="008333B3">
      <w:pPr>
        <w:spacing w:after="0"/>
      </w:pPr>
      <w:r>
        <w:separator/>
      </w:r>
    </w:p>
  </w:endnote>
  <w:endnote w:type="continuationSeparator" w:id="0">
    <w:p w14:paraId="031EE39C" w14:textId="77777777" w:rsidR="00601EAF" w:rsidRDefault="00601EAF" w:rsidP="008333B3">
      <w:pPr>
        <w:spacing w:after="0"/>
      </w:pPr>
      <w:r>
        <w:continuationSeparator/>
      </w:r>
    </w:p>
  </w:endnote>
  <w:endnote w:type="continuationNotice" w:id="1">
    <w:p w14:paraId="6EF48E60" w14:textId="77777777" w:rsidR="00601EAF" w:rsidRDefault="00601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542F8" w14:textId="77777777" w:rsidR="00601EAF" w:rsidRDefault="00601EAF" w:rsidP="008333B3">
      <w:pPr>
        <w:spacing w:after="0"/>
      </w:pPr>
      <w:r>
        <w:separator/>
      </w:r>
    </w:p>
  </w:footnote>
  <w:footnote w:type="continuationSeparator" w:id="0">
    <w:p w14:paraId="7A1F3DD7" w14:textId="77777777" w:rsidR="00601EAF" w:rsidRDefault="00601EAF" w:rsidP="008333B3">
      <w:pPr>
        <w:spacing w:after="0"/>
      </w:pPr>
      <w:r>
        <w:continuationSeparator/>
      </w:r>
    </w:p>
  </w:footnote>
  <w:footnote w:type="continuationNotice" w:id="1">
    <w:p w14:paraId="26CA80FF" w14:textId="77777777" w:rsidR="00601EAF" w:rsidRDefault="00601E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916" w:hanging="360"/>
      </w:pPr>
      <w:rPr>
        <w:rFonts w:hint="default"/>
        <w:b w:val="0"/>
        <w:bCs/>
      </w:rPr>
    </w:lvl>
    <w:lvl w:ilvl="2">
      <w:start w:val="1"/>
      <w:numFmt w:val="decimal"/>
      <w:pStyle w:val="Heading3"/>
      <w:isLgl/>
      <w:lvlText w:val="%1.%2.%3"/>
      <w:lvlJc w:val="left"/>
      <w:pPr>
        <w:ind w:left="1713"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276"/>
    <w:rsid w:val="0002636C"/>
    <w:rsid w:val="00026959"/>
    <w:rsid w:val="00030C56"/>
    <w:rsid w:val="000312AA"/>
    <w:rsid w:val="0003152B"/>
    <w:rsid w:val="00031FD8"/>
    <w:rsid w:val="000324DA"/>
    <w:rsid w:val="0003270A"/>
    <w:rsid w:val="000328FD"/>
    <w:rsid w:val="00033037"/>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1F96"/>
    <w:rsid w:val="000643A5"/>
    <w:rsid w:val="00064A00"/>
    <w:rsid w:val="00064BFE"/>
    <w:rsid w:val="00066A60"/>
    <w:rsid w:val="00067DC8"/>
    <w:rsid w:val="00070F5C"/>
    <w:rsid w:val="000722BC"/>
    <w:rsid w:val="00075B58"/>
    <w:rsid w:val="000769FC"/>
    <w:rsid w:val="00077032"/>
    <w:rsid w:val="000814CE"/>
    <w:rsid w:val="00082053"/>
    <w:rsid w:val="000823CB"/>
    <w:rsid w:val="000836A7"/>
    <w:rsid w:val="00083ECC"/>
    <w:rsid w:val="0008610A"/>
    <w:rsid w:val="00087450"/>
    <w:rsid w:val="00090031"/>
    <w:rsid w:val="0009013E"/>
    <w:rsid w:val="00090981"/>
    <w:rsid w:val="00091315"/>
    <w:rsid w:val="0009157D"/>
    <w:rsid w:val="00091E30"/>
    <w:rsid w:val="00094C07"/>
    <w:rsid w:val="000952B5"/>
    <w:rsid w:val="00095EF0"/>
    <w:rsid w:val="0009659A"/>
    <w:rsid w:val="0009678C"/>
    <w:rsid w:val="000978D5"/>
    <w:rsid w:val="000A0B70"/>
    <w:rsid w:val="000A23F9"/>
    <w:rsid w:val="000A27F7"/>
    <w:rsid w:val="000A2BF2"/>
    <w:rsid w:val="000A39B4"/>
    <w:rsid w:val="000A4BB2"/>
    <w:rsid w:val="000A4E39"/>
    <w:rsid w:val="000B2EBD"/>
    <w:rsid w:val="000B306A"/>
    <w:rsid w:val="000B3665"/>
    <w:rsid w:val="000B655C"/>
    <w:rsid w:val="000C11C3"/>
    <w:rsid w:val="000C14A2"/>
    <w:rsid w:val="000C16D2"/>
    <w:rsid w:val="000C19E5"/>
    <w:rsid w:val="000C1C64"/>
    <w:rsid w:val="000C412D"/>
    <w:rsid w:val="000C5372"/>
    <w:rsid w:val="000C5693"/>
    <w:rsid w:val="000C68B4"/>
    <w:rsid w:val="000C7571"/>
    <w:rsid w:val="000C7D8C"/>
    <w:rsid w:val="000D0750"/>
    <w:rsid w:val="000D077C"/>
    <w:rsid w:val="000D0C9D"/>
    <w:rsid w:val="000D0E18"/>
    <w:rsid w:val="000D2E9A"/>
    <w:rsid w:val="000D2EA9"/>
    <w:rsid w:val="000D3C1F"/>
    <w:rsid w:val="000D48A5"/>
    <w:rsid w:val="000D55CF"/>
    <w:rsid w:val="000D5795"/>
    <w:rsid w:val="000D6976"/>
    <w:rsid w:val="000D69BB"/>
    <w:rsid w:val="000E12BB"/>
    <w:rsid w:val="000E22DC"/>
    <w:rsid w:val="000E2E41"/>
    <w:rsid w:val="000E5A8F"/>
    <w:rsid w:val="000E5D65"/>
    <w:rsid w:val="000E6EA8"/>
    <w:rsid w:val="000E799C"/>
    <w:rsid w:val="000F0271"/>
    <w:rsid w:val="000F05D1"/>
    <w:rsid w:val="000F184F"/>
    <w:rsid w:val="000F28A8"/>
    <w:rsid w:val="000F3890"/>
    <w:rsid w:val="000F4F38"/>
    <w:rsid w:val="000F58C0"/>
    <w:rsid w:val="000F66AD"/>
    <w:rsid w:val="000F70DB"/>
    <w:rsid w:val="000F78D7"/>
    <w:rsid w:val="000F7C0D"/>
    <w:rsid w:val="00101854"/>
    <w:rsid w:val="00101D4C"/>
    <w:rsid w:val="00102E1B"/>
    <w:rsid w:val="00103F9F"/>
    <w:rsid w:val="00105068"/>
    <w:rsid w:val="00105294"/>
    <w:rsid w:val="001056E0"/>
    <w:rsid w:val="001069E2"/>
    <w:rsid w:val="00107FDD"/>
    <w:rsid w:val="00110C22"/>
    <w:rsid w:val="00113BD9"/>
    <w:rsid w:val="00113F00"/>
    <w:rsid w:val="00114305"/>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25"/>
    <w:rsid w:val="00137B5E"/>
    <w:rsid w:val="00141975"/>
    <w:rsid w:val="00141DBD"/>
    <w:rsid w:val="0014235B"/>
    <w:rsid w:val="00142395"/>
    <w:rsid w:val="00144B25"/>
    <w:rsid w:val="00145635"/>
    <w:rsid w:val="001503BF"/>
    <w:rsid w:val="001516A8"/>
    <w:rsid w:val="001521FB"/>
    <w:rsid w:val="00153A0E"/>
    <w:rsid w:val="00154C47"/>
    <w:rsid w:val="0015651B"/>
    <w:rsid w:val="00156FC2"/>
    <w:rsid w:val="001579CB"/>
    <w:rsid w:val="00157F88"/>
    <w:rsid w:val="0016215A"/>
    <w:rsid w:val="00163303"/>
    <w:rsid w:val="0016345B"/>
    <w:rsid w:val="0016675F"/>
    <w:rsid w:val="00166819"/>
    <w:rsid w:val="00167026"/>
    <w:rsid w:val="001751A6"/>
    <w:rsid w:val="00180997"/>
    <w:rsid w:val="00180E57"/>
    <w:rsid w:val="00181246"/>
    <w:rsid w:val="001833C5"/>
    <w:rsid w:val="0018369B"/>
    <w:rsid w:val="001852D9"/>
    <w:rsid w:val="001855FF"/>
    <w:rsid w:val="00185B95"/>
    <w:rsid w:val="00186681"/>
    <w:rsid w:val="00186848"/>
    <w:rsid w:val="001870A4"/>
    <w:rsid w:val="001900C0"/>
    <w:rsid w:val="00190AF0"/>
    <w:rsid w:val="00191F06"/>
    <w:rsid w:val="001922B3"/>
    <w:rsid w:val="00193614"/>
    <w:rsid w:val="00194371"/>
    <w:rsid w:val="0019507C"/>
    <w:rsid w:val="0019652E"/>
    <w:rsid w:val="00197D70"/>
    <w:rsid w:val="001A06A7"/>
    <w:rsid w:val="001A1DD2"/>
    <w:rsid w:val="001A1E5F"/>
    <w:rsid w:val="001A23A5"/>
    <w:rsid w:val="001A2790"/>
    <w:rsid w:val="001A58F2"/>
    <w:rsid w:val="001A70AB"/>
    <w:rsid w:val="001A7B9D"/>
    <w:rsid w:val="001B0B86"/>
    <w:rsid w:val="001B219E"/>
    <w:rsid w:val="001B25F8"/>
    <w:rsid w:val="001B2CC1"/>
    <w:rsid w:val="001B585A"/>
    <w:rsid w:val="001B59ED"/>
    <w:rsid w:val="001B6325"/>
    <w:rsid w:val="001B6FFD"/>
    <w:rsid w:val="001B7264"/>
    <w:rsid w:val="001B7FE7"/>
    <w:rsid w:val="001C0B5B"/>
    <w:rsid w:val="001C3FC5"/>
    <w:rsid w:val="001C51F7"/>
    <w:rsid w:val="001C5405"/>
    <w:rsid w:val="001C5787"/>
    <w:rsid w:val="001C5C2C"/>
    <w:rsid w:val="001C6AED"/>
    <w:rsid w:val="001C7F18"/>
    <w:rsid w:val="001D01B9"/>
    <w:rsid w:val="001D0EF1"/>
    <w:rsid w:val="001D136B"/>
    <w:rsid w:val="001D16E6"/>
    <w:rsid w:val="001D30F5"/>
    <w:rsid w:val="001D4A3D"/>
    <w:rsid w:val="001D5580"/>
    <w:rsid w:val="001D5E55"/>
    <w:rsid w:val="001D65BD"/>
    <w:rsid w:val="001D6FCC"/>
    <w:rsid w:val="001D72FB"/>
    <w:rsid w:val="001D7850"/>
    <w:rsid w:val="001E043D"/>
    <w:rsid w:val="001E07FA"/>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1F3"/>
    <w:rsid w:val="00201795"/>
    <w:rsid w:val="002031D3"/>
    <w:rsid w:val="002032D1"/>
    <w:rsid w:val="00204D74"/>
    <w:rsid w:val="0020581F"/>
    <w:rsid w:val="00206B28"/>
    <w:rsid w:val="00211219"/>
    <w:rsid w:val="0021357A"/>
    <w:rsid w:val="00213922"/>
    <w:rsid w:val="00214F0F"/>
    <w:rsid w:val="0021728C"/>
    <w:rsid w:val="002179EE"/>
    <w:rsid w:val="00217CA4"/>
    <w:rsid w:val="00220C7F"/>
    <w:rsid w:val="00222586"/>
    <w:rsid w:val="002228A4"/>
    <w:rsid w:val="00222C68"/>
    <w:rsid w:val="00223AAF"/>
    <w:rsid w:val="002242FB"/>
    <w:rsid w:val="00224419"/>
    <w:rsid w:val="00225983"/>
    <w:rsid w:val="00227402"/>
    <w:rsid w:val="002275B1"/>
    <w:rsid w:val="00232660"/>
    <w:rsid w:val="00233666"/>
    <w:rsid w:val="00233F2B"/>
    <w:rsid w:val="00236AB0"/>
    <w:rsid w:val="0023721E"/>
    <w:rsid w:val="002374B6"/>
    <w:rsid w:val="00242BB2"/>
    <w:rsid w:val="00243473"/>
    <w:rsid w:val="00250922"/>
    <w:rsid w:val="002512CC"/>
    <w:rsid w:val="00253A2F"/>
    <w:rsid w:val="0025457E"/>
    <w:rsid w:val="002553B0"/>
    <w:rsid w:val="00256A23"/>
    <w:rsid w:val="0025700B"/>
    <w:rsid w:val="0026110B"/>
    <w:rsid w:val="00262007"/>
    <w:rsid w:val="00262F18"/>
    <w:rsid w:val="00263F17"/>
    <w:rsid w:val="00265EF4"/>
    <w:rsid w:val="00265F51"/>
    <w:rsid w:val="00266A1D"/>
    <w:rsid w:val="00266F9F"/>
    <w:rsid w:val="0026762C"/>
    <w:rsid w:val="0027107E"/>
    <w:rsid w:val="00271671"/>
    <w:rsid w:val="00271A14"/>
    <w:rsid w:val="00273389"/>
    <w:rsid w:val="00275384"/>
    <w:rsid w:val="002804B5"/>
    <w:rsid w:val="00280799"/>
    <w:rsid w:val="002812A9"/>
    <w:rsid w:val="00282AE3"/>
    <w:rsid w:val="00283EF3"/>
    <w:rsid w:val="00286696"/>
    <w:rsid w:val="00286C6E"/>
    <w:rsid w:val="00287D2A"/>
    <w:rsid w:val="0029013C"/>
    <w:rsid w:val="00290E41"/>
    <w:rsid w:val="0029113E"/>
    <w:rsid w:val="00291BB2"/>
    <w:rsid w:val="00291D0E"/>
    <w:rsid w:val="002940DF"/>
    <w:rsid w:val="00294544"/>
    <w:rsid w:val="00296537"/>
    <w:rsid w:val="0029745C"/>
    <w:rsid w:val="002A0536"/>
    <w:rsid w:val="002A1353"/>
    <w:rsid w:val="002A1868"/>
    <w:rsid w:val="002A1C55"/>
    <w:rsid w:val="002A329A"/>
    <w:rsid w:val="002A6634"/>
    <w:rsid w:val="002B00CD"/>
    <w:rsid w:val="002B0281"/>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427B"/>
    <w:rsid w:val="002D51F8"/>
    <w:rsid w:val="002D527D"/>
    <w:rsid w:val="002D6334"/>
    <w:rsid w:val="002D6CE8"/>
    <w:rsid w:val="002D72D8"/>
    <w:rsid w:val="002E0920"/>
    <w:rsid w:val="002E0D1C"/>
    <w:rsid w:val="002E18B8"/>
    <w:rsid w:val="002E261B"/>
    <w:rsid w:val="002E29F2"/>
    <w:rsid w:val="002E315F"/>
    <w:rsid w:val="002E3EB5"/>
    <w:rsid w:val="002E4846"/>
    <w:rsid w:val="002E4DE5"/>
    <w:rsid w:val="002E6481"/>
    <w:rsid w:val="002E6802"/>
    <w:rsid w:val="002E75DF"/>
    <w:rsid w:val="002E79C5"/>
    <w:rsid w:val="002E79E4"/>
    <w:rsid w:val="002F0860"/>
    <w:rsid w:val="002F0931"/>
    <w:rsid w:val="002F1433"/>
    <w:rsid w:val="002F1C7B"/>
    <w:rsid w:val="002F29F1"/>
    <w:rsid w:val="002F2BD6"/>
    <w:rsid w:val="002F3E8F"/>
    <w:rsid w:val="002F664B"/>
    <w:rsid w:val="002F784B"/>
    <w:rsid w:val="00300072"/>
    <w:rsid w:val="00300390"/>
    <w:rsid w:val="0030310B"/>
    <w:rsid w:val="0030316E"/>
    <w:rsid w:val="00303219"/>
    <w:rsid w:val="003051E0"/>
    <w:rsid w:val="00307219"/>
    <w:rsid w:val="00307244"/>
    <w:rsid w:val="00307618"/>
    <w:rsid w:val="00307CED"/>
    <w:rsid w:val="0031070A"/>
    <w:rsid w:val="00311041"/>
    <w:rsid w:val="003127FD"/>
    <w:rsid w:val="00312FE4"/>
    <w:rsid w:val="003146F0"/>
    <w:rsid w:val="00314EB3"/>
    <w:rsid w:val="00316435"/>
    <w:rsid w:val="0031757B"/>
    <w:rsid w:val="003200D3"/>
    <w:rsid w:val="003206F5"/>
    <w:rsid w:val="0032072E"/>
    <w:rsid w:val="00320BDE"/>
    <w:rsid w:val="00321566"/>
    <w:rsid w:val="00321B1E"/>
    <w:rsid w:val="003227DA"/>
    <w:rsid w:val="003233D3"/>
    <w:rsid w:val="00326087"/>
    <w:rsid w:val="00326BE1"/>
    <w:rsid w:val="00327091"/>
    <w:rsid w:val="003304A1"/>
    <w:rsid w:val="00331CB7"/>
    <w:rsid w:val="0033338B"/>
    <w:rsid w:val="003355B7"/>
    <w:rsid w:val="00336C50"/>
    <w:rsid w:val="00340433"/>
    <w:rsid w:val="00341F53"/>
    <w:rsid w:val="00342357"/>
    <w:rsid w:val="00342EB3"/>
    <w:rsid w:val="00344917"/>
    <w:rsid w:val="00345ACA"/>
    <w:rsid w:val="00346F4E"/>
    <w:rsid w:val="00350132"/>
    <w:rsid w:val="003505FB"/>
    <w:rsid w:val="00350B77"/>
    <w:rsid w:val="00350E7A"/>
    <w:rsid w:val="00351993"/>
    <w:rsid w:val="00352616"/>
    <w:rsid w:val="00352CCF"/>
    <w:rsid w:val="0035345B"/>
    <w:rsid w:val="0035590E"/>
    <w:rsid w:val="003563C0"/>
    <w:rsid w:val="00356491"/>
    <w:rsid w:val="00356E30"/>
    <w:rsid w:val="003607B9"/>
    <w:rsid w:val="00360B0C"/>
    <w:rsid w:val="0036193E"/>
    <w:rsid w:val="00361BD9"/>
    <w:rsid w:val="003624EA"/>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0795"/>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75F"/>
    <w:rsid w:val="003A58BA"/>
    <w:rsid w:val="003A5BD0"/>
    <w:rsid w:val="003A5FE3"/>
    <w:rsid w:val="003A60D1"/>
    <w:rsid w:val="003A6AE5"/>
    <w:rsid w:val="003B29C3"/>
    <w:rsid w:val="003B2B7B"/>
    <w:rsid w:val="003B3ABD"/>
    <w:rsid w:val="003B4B08"/>
    <w:rsid w:val="003B5861"/>
    <w:rsid w:val="003B7313"/>
    <w:rsid w:val="003B7D4F"/>
    <w:rsid w:val="003C25C8"/>
    <w:rsid w:val="003C27C7"/>
    <w:rsid w:val="003C2AE6"/>
    <w:rsid w:val="003C2F8D"/>
    <w:rsid w:val="003C3949"/>
    <w:rsid w:val="003C3B68"/>
    <w:rsid w:val="003C3D7B"/>
    <w:rsid w:val="003C480C"/>
    <w:rsid w:val="003C5B57"/>
    <w:rsid w:val="003C75BA"/>
    <w:rsid w:val="003C79CC"/>
    <w:rsid w:val="003D2A0E"/>
    <w:rsid w:val="003D3586"/>
    <w:rsid w:val="003D39B0"/>
    <w:rsid w:val="003D3E9F"/>
    <w:rsid w:val="003D431C"/>
    <w:rsid w:val="003D47E4"/>
    <w:rsid w:val="003D5990"/>
    <w:rsid w:val="003D784D"/>
    <w:rsid w:val="003E0B52"/>
    <w:rsid w:val="003E10FD"/>
    <w:rsid w:val="003E1A7F"/>
    <w:rsid w:val="003E2EB7"/>
    <w:rsid w:val="003E2F9A"/>
    <w:rsid w:val="003E316C"/>
    <w:rsid w:val="003E413E"/>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6D81"/>
    <w:rsid w:val="00417033"/>
    <w:rsid w:val="00420978"/>
    <w:rsid w:val="0042138F"/>
    <w:rsid w:val="00421808"/>
    <w:rsid w:val="00421F9D"/>
    <w:rsid w:val="0042215A"/>
    <w:rsid w:val="00422B67"/>
    <w:rsid w:val="004233A2"/>
    <w:rsid w:val="00423546"/>
    <w:rsid w:val="004242B5"/>
    <w:rsid w:val="00424B9D"/>
    <w:rsid w:val="004255F6"/>
    <w:rsid w:val="00425DF3"/>
    <w:rsid w:val="0043029E"/>
    <w:rsid w:val="004309CD"/>
    <w:rsid w:val="004317ED"/>
    <w:rsid w:val="0043202A"/>
    <w:rsid w:val="00432F81"/>
    <w:rsid w:val="0043460B"/>
    <w:rsid w:val="0043461F"/>
    <w:rsid w:val="00434B87"/>
    <w:rsid w:val="0043533A"/>
    <w:rsid w:val="00436857"/>
    <w:rsid w:val="00436C6E"/>
    <w:rsid w:val="004373B5"/>
    <w:rsid w:val="0044032F"/>
    <w:rsid w:val="00440449"/>
    <w:rsid w:val="00440CBB"/>
    <w:rsid w:val="004413AD"/>
    <w:rsid w:val="00441B5C"/>
    <w:rsid w:val="00441D1A"/>
    <w:rsid w:val="0044225E"/>
    <w:rsid w:val="00442C1C"/>
    <w:rsid w:val="0044529B"/>
    <w:rsid w:val="0044529F"/>
    <w:rsid w:val="00447068"/>
    <w:rsid w:val="00450DE5"/>
    <w:rsid w:val="004515E0"/>
    <w:rsid w:val="0045221E"/>
    <w:rsid w:val="00452B1E"/>
    <w:rsid w:val="00452ECB"/>
    <w:rsid w:val="00454973"/>
    <w:rsid w:val="00454AB4"/>
    <w:rsid w:val="0045651B"/>
    <w:rsid w:val="004568A7"/>
    <w:rsid w:val="00456D3E"/>
    <w:rsid w:val="00456F34"/>
    <w:rsid w:val="004573ED"/>
    <w:rsid w:val="00460FFA"/>
    <w:rsid w:val="00461AA9"/>
    <w:rsid w:val="0046266B"/>
    <w:rsid w:val="00462835"/>
    <w:rsid w:val="00462E11"/>
    <w:rsid w:val="00465ABD"/>
    <w:rsid w:val="00466831"/>
    <w:rsid w:val="00467812"/>
    <w:rsid w:val="0047005D"/>
    <w:rsid w:val="00470C03"/>
    <w:rsid w:val="00471640"/>
    <w:rsid w:val="004718AB"/>
    <w:rsid w:val="00471BC9"/>
    <w:rsid w:val="00471E8D"/>
    <w:rsid w:val="00473DC5"/>
    <w:rsid w:val="0047415C"/>
    <w:rsid w:val="00474272"/>
    <w:rsid w:val="00474450"/>
    <w:rsid w:val="00475A5D"/>
    <w:rsid w:val="00476933"/>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E26"/>
    <w:rsid w:val="004B06B9"/>
    <w:rsid w:val="004B080B"/>
    <w:rsid w:val="004B0C2A"/>
    <w:rsid w:val="004B16B5"/>
    <w:rsid w:val="004B17E6"/>
    <w:rsid w:val="004B22B3"/>
    <w:rsid w:val="004B2679"/>
    <w:rsid w:val="004B28E1"/>
    <w:rsid w:val="004B2D75"/>
    <w:rsid w:val="004B7AC0"/>
    <w:rsid w:val="004B7D70"/>
    <w:rsid w:val="004C0970"/>
    <w:rsid w:val="004C0CF1"/>
    <w:rsid w:val="004C173B"/>
    <w:rsid w:val="004C248D"/>
    <w:rsid w:val="004C2B8A"/>
    <w:rsid w:val="004C2C5F"/>
    <w:rsid w:val="004C3390"/>
    <w:rsid w:val="004C536C"/>
    <w:rsid w:val="004C5DF6"/>
    <w:rsid w:val="004C6014"/>
    <w:rsid w:val="004C6EB9"/>
    <w:rsid w:val="004C7448"/>
    <w:rsid w:val="004D0571"/>
    <w:rsid w:val="004D23FE"/>
    <w:rsid w:val="004D269D"/>
    <w:rsid w:val="004D3284"/>
    <w:rsid w:val="004D3357"/>
    <w:rsid w:val="004D383C"/>
    <w:rsid w:val="004D4755"/>
    <w:rsid w:val="004D4FEE"/>
    <w:rsid w:val="004D6352"/>
    <w:rsid w:val="004D63B9"/>
    <w:rsid w:val="004D65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3D42"/>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29CD"/>
    <w:rsid w:val="005132B3"/>
    <w:rsid w:val="005135AC"/>
    <w:rsid w:val="00513808"/>
    <w:rsid w:val="00513C78"/>
    <w:rsid w:val="0051416A"/>
    <w:rsid w:val="00514DC7"/>
    <w:rsid w:val="00514E67"/>
    <w:rsid w:val="00514EAB"/>
    <w:rsid w:val="0051714F"/>
    <w:rsid w:val="005205F5"/>
    <w:rsid w:val="00520D12"/>
    <w:rsid w:val="00523113"/>
    <w:rsid w:val="00525178"/>
    <w:rsid w:val="005254FB"/>
    <w:rsid w:val="00526F94"/>
    <w:rsid w:val="00527539"/>
    <w:rsid w:val="0052787D"/>
    <w:rsid w:val="005306BE"/>
    <w:rsid w:val="00531DA9"/>
    <w:rsid w:val="0053318D"/>
    <w:rsid w:val="005335C4"/>
    <w:rsid w:val="00536BBD"/>
    <w:rsid w:val="005376AF"/>
    <w:rsid w:val="00537F50"/>
    <w:rsid w:val="00541D4E"/>
    <w:rsid w:val="00542427"/>
    <w:rsid w:val="00544090"/>
    <w:rsid w:val="00544584"/>
    <w:rsid w:val="005472D4"/>
    <w:rsid w:val="00550FAE"/>
    <w:rsid w:val="0055112B"/>
    <w:rsid w:val="005516A1"/>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6771D"/>
    <w:rsid w:val="00573708"/>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2ED"/>
    <w:rsid w:val="005A79D8"/>
    <w:rsid w:val="005A7E8A"/>
    <w:rsid w:val="005A7FB1"/>
    <w:rsid w:val="005A7FDF"/>
    <w:rsid w:val="005B06CD"/>
    <w:rsid w:val="005B261B"/>
    <w:rsid w:val="005B29E2"/>
    <w:rsid w:val="005B5260"/>
    <w:rsid w:val="005B563B"/>
    <w:rsid w:val="005B7AF1"/>
    <w:rsid w:val="005B7D0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188E"/>
    <w:rsid w:val="005D321C"/>
    <w:rsid w:val="005D5731"/>
    <w:rsid w:val="005E025A"/>
    <w:rsid w:val="005E0875"/>
    <w:rsid w:val="005E11C8"/>
    <w:rsid w:val="005E172A"/>
    <w:rsid w:val="005E1BC1"/>
    <w:rsid w:val="005E592B"/>
    <w:rsid w:val="005E5E8D"/>
    <w:rsid w:val="005F12FC"/>
    <w:rsid w:val="005F15A3"/>
    <w:rsid w:val="005F18BC"/>
    <w:rsid w:val="005F1BA7"/>
    <w:rsid w:val="005F35E3"/>
    <w:rsid w:val="005F468D"/>
    <w:rsid w:val="005F4AEF"/>
    <w:rsid w:val="005F4C88"/>
    <w:rsid w:val="005F5212"/>
    <w:rsid w:val="005F5500"/>
    <w:rsid w:val="005F572E"/>
    <w:rsid w:val="005F6798"/>
    <w:rsid w:val="005F6A39"/>
    <w:rsid w:val="005F761E"/>
    <w:rsid w:val="00601283"/>
    <w:rsid w:val="006012C2"/>
    <w:rsid w:val="00601BA8"/>
    <w:rsid w:val="00601EAF"/>
    <w:rsid w:val="006043BC"/>
    <w:rsid w:val="0060471C"/>
    <w:rsid w:val="00604AA5"/>
    <w:rsid w:val="00604CDE"/>
    <w:rsid w:val="0060505B"/>
    <w:rsid w:val="006058E2"/>
    <w:rsid w:val="006078D2"/>
    <w:rsid w:val="00612EA9"/>
    <w:rsid w:val="00615529"/>
    <w:rsid w:val="00615E16"/>
    <w:rsid w:val="0061614B"/>
    <w:rsid w:val="0061679B"/>
    <w:rsid w:val="006178DC"/>
    <w:rsid w:val="00617ECD"/>
    <w:rsid w:val="00620B1C"/>
    <w:rsid w:val="00621FA0"/>
    <w:rsid w:val="006224D0"/>
    <w:rsid w:val="00622B29"/>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5DDD"/>
    <w:rsid w:val="0066631A"/>
    <w:rsid w:val="00667053"/>
    <w:rsid w:val="00667149"/>
    <w:rsid w:val="006679B9"/>
    <w:rsid w:val="0067003B"/>
    <w:rsid w:val="006710FC"/>
    <w:rsid w:val="006717BA"/>
    <w:rsid w:val="0067219C"/>
    <w:rsid w:val="00672CE1"/>
    <w:rsid w:val="00673934"/>
    <w:rsid w:val="00673A55"/>
    <w:rsid w:val="0067401C"/>
    <w:rsid w:val="0067583E"/>
    <w:rsid w:val="006769CA"/>
    <w:rsid w:val="006770C6"/>
    <w:rsid w:val="00677224"/>
    <w:rsid w:val="00677A18"/>
    <w:rsid w:val="00677C03"/>
    <w:rsid w:val="00680442"/>
    <w:rsid w:val="00681831"/>
    <w:rsid w:val="00682C07"/>
    <w:rsid w:val="006841B8"/>
    <w:rsid w:val="006841E0"/>
    <w:rsid w:val="00684F08"/>
    <w:rsid w:val="006856AC"/>
    <w:rsid w:val="0068576E"/>
    <w:rsid w:val="00685E6B"/>
    <w:rsid w:val="00690048"/>
    <w:rsid w:val="006903D0"/>
    <w:rsid w:val="006921C2"/>
    <w:rsid w:val="00692FD1"/>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590"/>
    <w:rsid w:val="006B1E2F"/>
    <w:rsid w:val="006B1EFD"/>
    <w:rsid w:val="006B4120"/>
    <w:rsid w:val="006B5BE9"/>
    <w:rsid w:val="006C0AD9"/>
    <w:rsid w:val="006C2702"/>
    <w:rsid w:val="006C5BE0"/>
    <w:rsid w:val="006C6753"/>
    <w:rsid w:val="006C6D66"/>
    <w:rsid w:val="006D0390"/>
    <w:rsid w:val="006D2D8F"/>
    <w:rsid w:val="006D34BE"/>
    <w:rsid w:val="006D4CC3"/>
    <w:rsid w:val="006D5A8D"/>
    <w:rsid w:val="006D5D9D"/>
    <w:rsid w:val="006D5F32"/>
    <w:rsid w:val="006D6911"/>
    <w:rsid w:val="006D7448"/>
    <w:rsid w:val="006E01F8"/>
    <w:rsid w:val="006E04B4"/>
    <w:rsid w:val="006E0B4B"/>
    <w:rsid w:val="006E0CE5"/>
    <w:rsid w:val="006E0E5B"/>
    <w:rsid w:val="006E2942"/>
    <w:rsid w:val="006E39E3"/>
    <w:rsid w:val="006E45CA"/>
    <w:rsid w:val="006E7168"/>
    <w:rsid w:val="006E71E4"/>
    <w:rsid w:val="006E75AF"/>
    <w:rsid w:val="006F043A"/>
    <w:rsid w:val="006F0FCC"/>
    <w:rsid w:val="006F1F82"/>
    <w:rsid w:val="006F29EF"/>
    <w:rsid w:val="006F335D"/>
    <w:rsid w:val="006F34B3"/>
    <w:rsid w:val="006F467A"/>
    <w:rsid w:val="006F54A3"/>
    <w:rsid w:val="006F6B9A"/>
    <w:rsid w:val="006F6D51"/>
    <w:rsid w:val="007004E0"/>
    <w:rsid w:val="00701AEA"/>
    <w:rsid w:val="00702959"/>
    <w:rsid w:val="00703484"/>
    <w:rsid w:val="00703BFF"/>
    <w:rsid w:val="007044C3"/>
    <w:rsid w:val="0070546E"/>
    <w:rsid w:val="0070703E"/>
    <w:rsid w:val="007077A1"/>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361"/>
    <w:rsid w:val="00741E9B"/>
    <w:rsid w:val="007420DA"/>
    <w:rsid w:val="0074244E"/>
    <w:rsid w:val="00742F5B"/>
    <w:rsid w:val="007456B5"/>
    <w:rsid w:val="00745D2E"/>
    <w:rsid w:val="0074606D"/>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2A01"/>
    <w:rsid w:val="00774F28"/>
    <w:rsid w:val="0077577E"/>
    <w:rsid w:val="00776E0E"/>
    <w:rsid w:val="0078107E"/>
    <w:rsid w:val="0078175C"/>
    <w:rsid w:val="00782514"/>
    <w:rsid w:val="00783DB9"/>
    <w:rsid w:val="00784882"/>
    <w:rsid w:val="00785314"/>
    <w:rsid w:val="00785D80"/>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6D"/>
    <w:rsid w:val="007A16E4"/>
    <w:rsid w:val="007A2583"/>
    <w:rsid w:val="007A27D2"/>
    <w:rsid w:val="007A36E2"/>
    <w:rsid w:val="007A3ADD"/>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D229E"/>
    <w:rsid w:val="007D2864"/>
    <w:rsid w:val="007D2A47"/>
    <w:rsid w:val="007D3611"/>
    <w:rsid w:val="007D4F76"/>
    <w:rsid w:val="007D52BA"/>
    <w:rsid w:val="007D64EE"/>
    <w:rsid w:val="007D6EC3"/>
    <w:rsid w:val="007D7397"/>
    <w:rsid w:val="007D789D"/>
    <w:rsid w:val="007D7BC1"/>
    <w:rsid w:val="007E216D"/>
    <w:rsid w:val="007E2D33"/>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1C9C"/>
    <w:rsid w:val="00802EAD"/>
    <w:rsid w:val="00807C50"/>
    <w:rsid w:val="0081354D"/>
    <w:rsid w:val="008150D8"/>
    <w:rsid w:val="00824A70"/>
    <w:rsid w:val="00824ADC"/>
    <w:rsid w:val="00824E9A"/>
    <w:rsid w:val="00825226"/>
    <w:rsid w:val="00826A90"/>
    <w:rsid w:val="008270B5"/>
    <w:rsid w:val="008270EF"/>
    <w:rsid w:val="008271F3"/>
    <w:rsid w:val="00827870"/>
    <w:rsid w:val="00832025"/>
    <w:rsid w:val="008333B3"/>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C04"/>
    <w:rsid w:val="00857D70"/>
    <w:rsid w:val="0086006C"/>
    <w:rsid w:val="00862EC8"/>
    <w:rsid w:val="0086474E"/>
    <w:rsid w:val="00864E92"/>
    <w:rsid w:val="008651F7"/>
    <w:rsid w:val="00865E60"/>
    <w:rsid w:val="008675BA"/>
    <w:rsid w:val="00867C8B"/>
    <w:rsid w:val="008706EA"/>
    <w:rsid w:val="008715CE"/>
    <w:rsid w:val="00872274"/>
    <w:rsid w:val="00872917"/>
    <w:rsid w:val="00873A34"/>
    <w:rsid w:val="00873C9F"/>
    <w:rsid w:val="00874A8F"/>
    <w:rsid w:val="00874E52"/>
    <w:rsid w:val="008766DC"/>
    <w:rsid w:val="00877BD7"/>
    <w:rsid w:val="00881515"/>
    <w:rsid w:val="0088190B"/>
    <w:rsid w:val="0088319D"/>
    <w:rsid w:val="0088449C"/>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5CF"/>
    <w:rsid w:val="008B56A6"/>
    <w:rsid w:val="008B5AE3"/>
    <w:rsid w:val="008B5D11"/>
    <w:rsid w:val="008B66E6"/>
    <w:rsid w:val="008B693F"/>
    <w:rsid w:val="008B7A45"/>
    <w:rsid w:val="008B7BF9"/>
    <w:rsid w:val="008C050E"/>
    <w:rsid w:val="008C1F7E"/>
    <w:rsid w:val="008C444C"/>
    <w:rsid w:val="008C4903"/>
    <w:rsid w:val="008C4F7F"/>
    <w:rsid w:val="008C6A3F"/>
    <w:rsid w:val="008C7266"/>
    <w:rsid w:val="008C736A"/>
    <w:rsid w:val="008D00ED"/>
    <w:rsid w:val="008D2360"/>
    <w:rsid w:val="008D26A0"/>
    <w:rsid w:val="008D2A47"/>
    <w:rsid w:val="008D2D1E"/>
    <w:rsid w:val="008D3DD0"/>
    <w:rsid w:val="008D4D70"/>
    <w:rsid w:val="008D72F4"/>
    <w:rsid w:val="008D7E74"/>
    <w:rsid w:val="008E03E7"/>
    <w:rsid w:val="008E3FB9"/>
    <w:rsid w:val="008E7157"/>
    <w:rsid w:val="008F0174"/>
    <w:rsid w:val="008F0A95"/>
    <w:rsid w:val="008F0FDF"/>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0ED"/>
    <w:rsid w:val="0092073A"/>
    <w:rsid w:val="0092085A"/>
    <w:rsid w:val="00921FB9"/>
    <w:rsid w:val="009222DB"/>
    <w:rsid w:val="009247BC"/>
    <w:rsid w:val="00925371"/>
    <w:rsid w:val="00925632"/>
    <w:rsid w:val="00925BB0"/>
    <w:rsid w:val="00925C0D"/>
    <w:rsid w:val="0092773E"/>
    <w:rsid w:val="00927837"/>
    <w:rsid w:val="00927BEE"/>
    <w:rsid w:val="0093132A"/>
    <w:rsid w:val="00932442"/>
    <w:rsid w:val="00933621"/>
    <w:rsid w:val="00933842"/>
    <w:rsid w:val="00934A3D"/>
    <w:rsid w:val="00934CDE"/>
    <w:rsid w:val="00935856"/>
    <w:rsid w:val="00935F3D"/>
    <w:rsid w:val="00936315"/>
    <w:rsid w:val="009373CA"/>
    <w:rsid w:val="00942AA2"/>
    <w:rsid w:val="00943BF3"/>
    <w:rsid w:val="009442A4"/>
    <w:rsid w:val="009455E3"/>
    <w:rsid w:val="00946E30"/>
    <w:rsid w:val="009470A5"/>
    <w:rsid w:val="00950040"/>
    <w:rsid w:val="00951D38"/>
    <w:rsid w:val="009527EC"/>
    <w:rsid w:val="0095318D"/>
    <w:rsid w:val="0095460E"/>
    <w:rsid w:val="00954A00"/>
    <w:rsid w:val="00954AFE"/>
    <w:rsid w:val="0095720B"/>
    <w:rsid w:val="009572DE"/>
    <w:rsid w:val="00957353"/>
    <w:rsid w:val="00960A31"/>
    <w:rsid w:val="00961621"/>
    <w:rsid w:val="0096363F"/>
    <w:rsid w:val="00963C3C"/>
    <w:rsid w:val="00963F39"/>
    <w:rsid w:val="0096419F"/>
    <w:rsid w:val="00965325"/>
    <w:rsid w:val="00965FDC"/>
    <w:rsid w:val="009667F4"/>
    <w:rsid w:val="00967663"/>
    <w:rsid w:val="009677D5"/>
    <w:rsid w:val="00967F98"/>
    <w:rsid w:val="00970E56"/>
    <w:rsid w:val="00971EB5"/>
    <w:rsid w:val="0097257D"/>
    <w:rsid w:val="00973827"/>
    <w:rsid w:val="009752B5"/>
    <w:rsid w:val="00976044"/>
    <w:rsid w:val="00977E04"/>
    <w:rsid w:val="00981F85"/>
    <w:rsid w:val="00983D84"/>
    <w:rsid w:val="0098467A"/>
    <w:rsid w:val="0098510B"/>
    <w:rsid w:val="00985354"/>
    <w:rsid w:val="00985840"/>
    <w:rsid w:val="009923F1"/>
    <w:rsid w:val="009927CD"/>
    <w:rsid w:val="00992944"/>
    <w:rsid w:val="00992D94"/>
    <w:rsid w:val="00992EDA"/>
    <w:rsid w:val="00993A0E"/>
    <w:rsid w:val="00993EBF"/>
    <w:rsid w:val="009941B8"/>
    <w:rsid w:val="00994353"/>
    <w:rsid w:val="00996918"/>
    <w:rsid w:val="00996C2D"/>
    <w:rsid w:val="009970FA"/>
    <w:rsid w:val="009A097A"/>
    <w:rsid w:val="009A170C"/>
    <w:rsid w:val="009A2F70"/>
    <w:rsid w:val="009A347E"/>
    <w:rsid w:val="009A3947"/>
    <w:rsid w:val="009A5BF0"/>
    <w:rsid w:val="009A6B53"/>
    <w:rsid w:val="009B0509"/>
    <w:rsid w:val="009B1CBD"/>
    <w:rsid w:val="009B33D6"/>
    <w:rsid w:val="009B3DD7"/>
    <w:rsid w:val="009B485C"/>
    <w:rsid w:val="009B5929"/>
    <w:rsid w:val="009B5BFC"/>
    <w:rsid w:val="009B5ED2"/>
    <w:rsid w:val="009B7782"/>
    <w:rsid w:val="009C4D89"/>
    <w:rsid w:val="009C6DAD"/>
    <w:rsid w:val="009D05BD"/>
    <w:rsid w:val="009D195A"/>
    <w:rsid w:val="009D23FB"/>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4EB8"/>
    <w:rsid w:val="00A050E5"/>
    <w:rsid w:val="00A067BF"/>
    <w:rsid w:val="00A06B1F"/>
    <w:rsid w:val="00A06CB4"/>
    <w:rsid w:val="00A07F6A"/>
    <w:rsid w:val="00A110C4"/>
    <w:rsid w:val="00A12B48"/>
    <w:rsid w:val="00A12DEC"/>
    <w:rsid w:val="00A12E8F"/>
    <w:rsid w:val="00A16907"/>
    <w:rsid w:val="00A17CA6"/>
    <w:rsid w:val="00A204DA"/>
    <w:rsid w:val="00A20D57"/>
    <w:rsid w:val="00A22242"/>
    <w:rsid w:val="00A244BA"/>
    <w:rsid w:val="00A24586"/>
    <w:rsid w:val="00A24E6B"/>
    <w:rsid w:val="00A25665"/>
    <w:rsid w:val="00A26A27"/>
    <w:rsid w:val="00A277D2"/>
    <w:rsid w:val="00A34E4E"/>
    <w:rsid w:val="00A366B3"/>
    <w:rsid w:val="00A407CB"/>
    <w:rsid w:val="00A4385F"/>
    <w:rsid w:val="00A43D51"/>
    <w:rsid w:val="00A4565C"/>
    <w:rsid w:val="00A45E38"/>
    <w:rsid w:val="00A462F3"/>
    <w:rsid w:val="00A50C38"/>
    <w:rsid w:val="00A52810"/>
    <w:rsid w:val="00A55B15"/>
    <w:rsid w:val="00A60EFB"/>
    <w:rsid w:val="00A61023"/>
    <w:rsid w:val="00A61D6C"/>
    <w:rsid w:val="00A62293"/>
    <w:rsid w:val="00A633CC"/>
    <w:rsid w:val="00A63ACF"/>
    <w:rsid w:val="00A63E2D"/>
    <w:rsid w:val="00A64287"/>
    <w:rsid w:val="00A657C9"/>
    <w:rsid w:val="00A65A16"/>
    <w:rsid w:val="00A66413"/>
    <w:rsid w:val="00A66B44"/>
    <w:rsid w:val="00A66E87"/>
    <w:rsid w:val="00A70E11"/>
    <w:rsid w:val="00A72715"/>
    <w:rsid w:val="00A72CDC"/>
    <w:rsid w:val="00A72E9A"/>
    <w:rsid w:val="00A73CFF"/>
    <w:rsid w:val="00A750BE"/>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24EC"/>
    <w:rsid w:val="00AC28CE"/>
    <w:rsid w:val="00AC3AB8"/>
    <w:rsid w:val="00AC4A42"/>
    <w:rsid w:val="00AC4FA2"/>
    <w:rsid w:val="00AC50D7"/>
    <w:rsid w:val="00AC53E4"/>
    <w:rsid w:val="00AC5A88"/>
    <w:rsid w:val="00AC634A"/>
    <w:rsid w:val="00AD0208"/>
    <w:rsid w:val="00AD022F"/>
    <w:rsid w:val="00AD0C88"/>
    <w:rsid w:val="00AD2D39"/>
    <w:rsid w:val="00AD3DA4"/>
    <w:rsid w:val="00AD600D"/>
    <w:rsid w:val="00AD7510"/>
    <w:rsid w:val="00AE2675"/>
    <w:rsid w:val="00AE2AA8"/>
    <w:rsid w:val="00AE2EAC"/>
    <w:rsid w:val="00AE3328"/>
    <w:rsid w:val="00AE4045"/>
    <w:rsid w:val="00AE6474"/>
    <w:rsid w:val="00AE7B1A"/>
    <w:rsid w:val="00AF00CF"/>
    <w:rsid w:val="00AF343F"/>
    <w:rsid w:val="00AF3633"/>
    <w:rsid w:val="00AF52A5"/>
    <w:rsid w:val="00AF6E5D"/>
    <w:rsid w:val="00AF768E"/>
    <w:rsid w:val="00AF7D6C"/>
    <w:rsid w:val="00AF7E9B"/>
    <w:rsid w:val="00B00B1A"/>
    <w:rsid w:val="00B024E3"/>
    <w:rsid w:val="00B029B1"/>
    <w:rsid w:val="00B05C80"/>
    <w:rsid w:val="00B062DA"/>
    <w:rsid w:val="00B0660A"/>
    <w:rsid w:val="00B070B6"/>
    <w:rsid w:val="00B0779D"/>
    <w:rsid w:val="00B1098B"/>
    <w:rsid w:val="00B12461"/>
    <w:rsid w:val="00B124CA"/>
    <w:rsid w:val="00B15E74"/>
    <w:rsid w:val="00B20A19"/>
    <w:rsid w:val="00B210A7"/>
    <w:rsid w:val="00B24CA6"/>
    <w:rsid w:val="00B26CB3"/>
    <w:rsid w:val="00B27224"/>
    <w:rsid w:val="00B27357"/>
    <w:rsid w:val="00B274B2"/>
    <w:rsid w:val="00B275BC"/>
    <w:rsid w:val="00B27C55"/>
    <w:rsid w:val="00B304C9"/>
    <w:rsid w:val="00B31A42"/>
    <w:rsid w:val="00B32193"/>
    <w:rsid w:val="00B33FFC"/>
    <w:rsid w:val="00B354BC"/>
    <w:rsid w:val="00B3705A"/>
    <w:rsid w:val="00B403A1"/>
    <w:rsid w:val="00B41BBD"/>
    <w:rsid w:val="00B41D8F"/>
    <w:rsid w:val="00B41DAB"/>
    <w:rsid w:val="00B42101"/>
    <w:rsid w:val="00B431AA"/>
    <w:rsid w:val="00B4771F"/>
    <w:rsid w:val="00B50E8C"/>
    <w:rsid w:val="00B50F6E"/>
    <w:rsid w:val="00B534D9"/>
    <w:rsid w:val="00B54A85"/>
    <w:rsid w:val="00B54AFE"/>
    <w:rsid w:val="00B56910"/>
    <w:rsid w:val="00B60BD0"/>
    <w:rsid w:val="00B63A27"/>
    <w:rsid w:val="00B63EFD"/>
    <w:rsid w:val="00B651D5"/>
    <w:rsid w:val="00B65268"/>
    <w:rsid w:val="00B67543"/>
    <w:rsid w:val="00B67C3A"/>
    <w:rsid w:val="00B705EB"/>
    <w:rsid w:val="00B717C3"/>
    <w:rsid w:val="00B72349"/>
    <w:rsid w:val="00B72D2E"/>
    <w:rsid w:val="00B72D32"/>
    <w:rsid w:val="00B72FAB"/>
    <w:rsid w:val="00B738CE"/>
    <w:rsid w:val="00B74979"/>
    <w:rsid w:val="00B756C9"/>
    <w:rsid w:val="00B75A3D"/>
    <w:rsid w:val="00B763C4"/>
    <w:rsid w:val="00B77883"/>
    <w:rsid w:val="00B81534"/>
    <w:rsid w:val="00B81B36"/>
    <w:rsid w:val="00B81CC1"/>
    <w:rsid w:val="00B845E3"/>
    <w:rsid w:val="00B8555D"/>
    <w:rsid w:val="00B8610A"/>
    <w:rsid w:val="00B86BBB"/>
    <w:rsid w:val="00B87E43"/>
    <w:rsid w:val="00B91080"/>
    <w:rsid w:val="00B91B0A"/>
    <w:rsid w:val="00B92472"/>
    <w:rsid w:val="00B940D6"/>
    <w:rsid w:val="00B943AA"/>
    <w:rsid w:val="00B94AD3"/>
    <w:rsid w:val="00B95998"/>
    <w:rsid w:val="00B96EB7"/>
    <w:rsid w:val="00B97D97"/>
    <w:rsid w:val="00BA1A50"/>
    <w:rsid w:val="00BA3AB5"/>
    <w:rsid w:val="00BA3B72"/>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1758"/>
    <w:rsid w:val="00BD361C"/>
    <w:rsid w:val="00BD3894"/>
    <w:rsid w:val="00BD4977"/>
    <w:rsid w:val="00BD4CEF"/>
    <w:rsid w:val="00BD4EBC"/>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2EE2"/>
    <w:rsid w:val="00BF485B"/>
    <w:rsid w:val="00BF4C01"/>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EC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407A1"/>
    <w:rsid w:val="00C41AC2"/>
    <w:rsid w:val="00C43085"/>
    <w:rsid w:val="00C43B4A"/>
    <w:rsid w:val="00C440B1"/>
    <w:rsid w:val="00C4499B"/>
    <w:rsid w:val="00C449AA"/>
    <w:rsid w:val="00C5171D"/>
    <w:rsid w:val="00C53977"/>
    <w:rsid w:val="00C53B09"/>
    <w:rsid w:val="00C53DB6"/>
    <w:rsid w:val="00C57A13"/>
    <w:rsid w:val="00C60B71"/>
    <w:rsid w:val="00C617D4"/>
    <w:rsid w:val="00C63660"/>
    <w:rsid w:val="00C63907"/>
    <w:rsid w:val="00C6516C"/>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470B"/>
    <w:rsid w:val="00C94E1E"/>
    <w:rsid w:val="00C95589"/>
    <w:rsid w:val="00C95A7A"/>
    <w:rsid w:val="00C96EED"/>
    <w:rsid w:val="00CA13C0"/>
    <w:rsid w:val="00CA1820"/>
    <w:rsid w:val="00CA3728"/>
    <w:rsid w:val="00CA52A7"/>
    <w:rsid w:val="00CA6198"/>
    <w:rsid w:val="00CA6D92"/>
    <w:rsid w:val="00CA74AE"/>
    <w:rsid w:val="00CA7704"/>
    <w:rsid w:val="00CB0C66"/>
    <w:rsid w:val="00CB0D14"/>
    <w:rsid w:val="00CB48EA"/>
    <w:rsid w:val="00CB6375"/>
    <w:rsid w:val="00CB6383"/>
    <w:rsid w:val="00CB6AFC"/>
    <w:rsid w:val="00CB6D52"/>
    <w:rsid w:val="00CC05CC"/>
    <w:rsid w:val="00CC0715"/>
    <w:rsid w:val="00CC0F44"/>
    <w:rsid w:val="00CC2057"/>
    <w:rsid w:val="00CC3300"/>
    <w:rsid w:val="00CC59AA"/>
    <w:rsid w:val="00CC5CB1"/>
    <w:rsid w:val="00CC7310"/>
    <w:rsid w:val="00CC7595"/>
    <w:rsid w:val="00CD01DD"/>
    <w:rsid w:val="00CD031C"/>
    <w:rsid w:val="00CD09C9"/>
    <w:rsid w:val="00CD0D03"/>
    <w:rsid w:val="00CD124E"/>
    <w:rsid w:val="00CD2385"/>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52D"/>
    <w:rsid w:val="00CE5666"/>
    <w:rsid w:val="00CE5F58"/>
    <w:rsid w:val="00CF03BD"/>
    <w:rsid w:val="00CF05C5"/>
    <w:rsid w:val="00CF0C91"/>
    <w:rsid w:val="00CF1156"/>
    <w:rsid w:val="00CF2D40"/>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27DB5"/>
    <w:rsid w:val="00D30649"/>
    <w:rsid w:val="00D31160"/>
    <w:rsid w:val="00D31B92"/>
    <w:rsid w:val="00D31D5F"/>
    <w:rsid w:val="00D31F60"/>
    <w:rsid w:val="00D3301C"/>
    <w:rsid w:val="00D33150"/>
    <w:rsid w:val="00D345EE"/>
    <w:rsid w:val="00D35ACC"/>
    <w:rsid w:val="00D36B64"/>
    <w:rsid w:val="00D3757E"/>
    <w:rsid w:val="00D37A8D"/>
    <w:rsid w:val="00D40559"/>
    <w:rsid w:val="00D40C41"/>
    <w:rsid w:val="00D41A7B"/>
    <w:rsid w:val="00D438DE"/>
    <w:rsid w:val="00D43F39"/>
    <w:rsid w:val="00D44802"/>
    <w:rsid w:val="00D44EAC"/>
    <w:rsid w:val="00D46FCC"/>
    <w:rsid w:val="00D471FD"/>
    <w:rsid w:val="00D476FE"/>
    <w:rsid w:val="00D47887"/>
    <w:rsid w:val="00D47D9A"/>
    <w:rsid w:val="00D50ADB"/>
    <w:rsid w:val="00D51105"/>
    <w:rsid w:val="00D51F72"/>
    <w:rsid w:val="00D52478"/>
    <w:rsid w:val="00D548BF"/>
    <w:rsid w:val="00D54ED2"/>
    <w:rsid w:val="00D565CB"/>
    <w:rsid w:val="00D578E2"/>
    <w:rsid w:val="00D57B20"/>
    <w:rsid w:val="00D603CD"/>
    <w:rsid w:val="00D61357"/>
    <w:rsid w:val="00D64075"/>
    <w:rsid w:val="00D6597B"/>
    <w:rsid w:val="00D65C79"/>
    <w:rsid w:val="00D65F52"/>
    <w:rsid w:val="00D66CE4"/>
    <w:rsid w:val="00D67030"/>
    <w:rsid w:val="00D70002"/>
    <w:rsid w:val="00D7008B"/>
    <w:rsid w:val="00D70916"/>
    <w:rsid w:val="00D71568"/>
    <w:rsid w:val="00D72828"/>
    <w:rsid w:val="00D732BE"/>
    <w:rsid w:val="00D74A8E"/>
    <w:rsid w:val="00D760CB"/>
    <w:rsid w:val="00D762A7"/>
    <w:rsid w:val="00D773C1"/>
    <w:rsid w:val="00D77CF2"/>
    <w:rsid w:val="00D842D9"/>
    <w:rsid w:val="00D849D7"/>
    <w:rsid w:val="00D855DC"/>
    <w:rsid w:val="00D85738"/>
    <w:rsid w:val="00D85B26"/>
    <w:rsid w:val="00D85BDA"/>
    <w:rsid w:val="00D86E7D"/>
    <w:rsid w:val="00D87119"/>
    <w:rsid w:val="00D871D1"/>
    <w:rsid w:val="00D9214A"/>
    <w:rsid w:val="00D924B8"/>
    <w:rsid w:val="00D930A3"/>
    <w:rsid w:val="00D94E7D"/>
    <w:rsid w:val="00D95305"/>
    <w:rsid w:val="00DA216F"/>
    <w:rsid w:val="00DA2A22"/>
    <w:rsid w:val="00DA4812"/>
    <w:rsid w:val="00DA5BA5"/>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1C4"/>
    <w:rsid w:val="00DC64E9"/>
    <w:rsid w:val="00DD1CDD"/>
    <w:rsid w:val="00DD22C0"/>
    <w:rsid w:val="00DD2319"/>
    <w:rsid w:val="00DD243B"/>
    <w:rsid w:val="00DD565E"/>
    <w:rsid w:val="00DD5684"/>
    <w:rsid w:val="00DD5C4E"/>
    <w:rsid w:val="00DD63C8"/>
    <w:rsid w:val="00DD7A3B"/>
    <w:rsid w:val="00DE18C0"/>
    <w:rsid w:val="00DE276D"/>
    <w:rsid w:val="00DE30D6"/>
    <w:rsid w:val="00DE384F"/>
    <w:rsid w:val="00DE3EDC"/>
    <w:rsid w:val="00DE5991"/>
    <w:rsid w:val="00DE6B0B"/>
    <w:rsid w:val="00DF0F15"/>
    <w:rsid w:val="00DF1887"/>
    <w:rsid w:val="00DF1F98"/>
    <w:rsid w:val="00DF2A0E"/>
    <w:rsid w:val="00DF33B4"/>
    <w:rsid w:val="00DF36F8"/>
    <w:rsid w:val="00DF4C22"/>
    <w:rsid w:val="00DF4E88"/>
    <w:rsid w:val="00DF4F92"/>
    <w:rsid w:val="00DF590D"/>
    <w:rsid w:val="00DF5F80"/>
    <w:rsid w:val="00DF6889"/>
    <w:rsid w:val="00DF6FF8"/>
    <w:rsid w:val="00DF7E0D"/>
    <w:rsid w:val="00E00120"/>
    <w:rsid w:val="00E016D0"/>
    <w:rsid w:val="00E0190B"/>
    <w:rsid w:val="00E02D31"/>
    <w:rsid w:val="00E0485D"/>
    <w:rsid w:val="00E077C7"/>
    <w:rsid w:val="00E10568"/>
    <w:rsid w:val="00E11B59"/>
    <w:rsid w:val="00E11C6A"/>
    <w:rsid w:val="00E11F58"/>
    <w:rsid w:val="00E11FCA"/>
    <w:rsid w:val="00E121B3"/>
    <w:rsid w:val="00E128BC"/>
    <w:rsid w:val="00E14C74"/>
    <w:rsid w:val="00E1582E"/>
    <w:rsid w:val="00E16DA7"/>
    <w:rsid w:val="00E200C2"/>
    <w:rsid w:val="00E2047B"/>
    <w:rsid w:val="00E20C91"/>
    <w:rsid w:val="00E2137D"/>
    <w:rsid w:val="00E21E20"/>
    <w:rsid w:val="00E2248A"/>
    <w:rsid w:val="00E238FD"/>
    <w:rsid w:val="00E24C0C"/>
    <w:rsid w:val="00E25100"/>
    <w:rsid w:val="00E25E80"/>
    <w:rsid w:val="00E26840"/>
    <w:rsid w:val="00E27B21"/>
    <w:rsid w:val="00E304DC"/>
    <w:rsid w:val="00E30E7B"/>
    <w:rsid w:val="00E32011"/>
    <w:rsid w:val="00E32A28"/>
    <w:rsid w:val="00E32E83"/>
    <w:rsid w:val="00E34477"/>
    <w:rsid w:val="00E34EAA"/>
    <w:rsid w:val="00E355B4"/>
    <w:rsid w:val="00E37979"/>
    <w:rsid w:val="00E4107A"/>
    <w:rsid w:val="00E42E0E"/>
    <w:rsid w:val="00E42EAD"/>
    <w:rsid w:val="00E437A3"/>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7"/>
    <w:rsid w:val="00E66020"/>
    <w:rsid w:val="00E67EF9"/>
    <w:rsid w:val="00E70555"/>
    <w:rsid w:val="00E71DCB"/>
    <w:rsid w:val="00E72246"/>
    <w:rsid w:val="00E73C4F"/>
    <w:rsid w:val="00E74DA5"/>
    <w:rsid w:val="00E7590B"/>
    <w:rsid w:val="00E778E7"/>
    <w:rsid w:val="00E803EA"/>
    <w:rsid w:val="00E81343"/>
    <w:rsid w:val="00E81392"/>
    <w:rsid w:val="00E8290B"/>
    <w:rsid w:val="00E82973"/>
    <w:rsid w:val="00E83775"/>
    <w:rsid w:val="00E83B90"/>
    <w:rsid w:val="00E841DD"/>
    <w:rsid w:val="00E860B7"/>
    <w:rsid w:val="00E87F7D"/>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5A3D"/>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5853"/>
    <w:rsid w:val="00ED6025"/>
    <w:rsid w:val="00ED6F5A"/>
    <w:rsid w:val="00ED7D99"/>
    <w:rsid w:val="00EE0D03"/>
    <w:rsid w:val="00EE1F6E"/>
    <w:rsid w:val="00EE22FE"/>
    <w:rsid w:val="00EE5600"/>
    <w:rsid w:val="00EE6896"/>
    <w:rsid w:val="00EE6A04"/>
    <w:rsid w:val="00EE728E"/>
    <w:rsid w:val="00EE7D63"/>
    <w:rsid w:val="00EF1F3D"/>
    <w:rsid w:val="00EF2459"/>
    <w:rsid w:val="00EF25B9"/>
    <w:rsid w:val="00EF2F69"/>
    <w:rsid w:val="00EF384B"/>
    <w:rsid w:val="00EF44E3"/>
    <w:rsid w:val="00EF5056"/>
    <w:rsid w:val="00EF5645"/>
    <w:rsid w:val="00EF63B3"/>
    <w:rsid w:val="00EF6FA1"/>
    <w:rsid w:val="00F00D6C"/>
    <w:rsid w:val="00F00F95"/>
    <w:rsid w:val="00F0199D"/>
    <w:rsid w:val="00F01FB2"/>
    <w:rsid w:val="00F02421"/>
    <w:rsid w:val="00F02F56"/>
    <w:rsid w:val="00F05A81"/>
    <w:rsid w:val="00F065A3"/>
    <w:rsid w:val="00F06B06"/>
    <w:rsid w:val="00F0784B"/>
    <w:rsid w:val="00F10269"/>
    <w:rsid w:val="00F107FF"/>
    <w:rsid w:val="00F12300"/>
    <w:rsid w:val="00F1415A"/>
    <w:rsid w:val="00F142BE"/>
    <w:rsid w:val="00F1620D"/>
    <w:rsid w:val="00F17668"/>
    <w:rsid w:val="00F213AF"/>
    <w:rsid w:val="00F21FD8"/>
    <w:rsid w:val="00F22116"/>
    <w:rsid w:val="00F24326"/>
    <w:rsid w:val="00F24403"/>
    <w:rsid w:val="00F259C9"/>
    <w:rsid w:val="00F25F8C"/>
    <w:rsid w:val="00F26354"/>
    <w:rsid w:val="00F2649E"/>
    <w:rsid w:val="00F27397"/>
    <w:rsid w:val="00F27732"/>
    <w:rsid w:val="00F30F87"/>
    <w:rsid w:val="00F31697"/>
    <w:rsid w:val="00F31A99"/>
    <w:rsid w:val="00F3279A"/>
    <w:rsid w:val="00F32A59"/>
    <w:rsid w:val="00F32C33"/>
    <w:rsid w:val="00F33910"/>
    <w:rsid w:val="00F409BE"/>
    <w:rsid w:val="00F4123C"/>
    <w:rsid w:val="00F414A6"/>
    <w:rsid w:val="00F420FA"/>
    <w:rsid w:val="00F421BE"/>
    <w:rsid w:val="00F4258D"/>
    <w:rsid w:val="00F433E3"/>
    <w:rsid w:val="00F452B4"/>
    <w:rsid w:val="00F4546C"/>
    <w:rsid w:val="00F45851"/>
    <w:rsid w:val="00F50B72"/>
    <w:rsid w:val="00F51F9F"/>
    <w:rsid w:val="00F52B65"/>
    <w:rsid w:val="00F538B8"/>
    <w:rsid w:val="00F53DAB"/>
    <w:rsid w:val="00F53E25"/>
    <w:rsid w:val="00F53F18"/>
    <w:rsid w:val="00F54572"/>
    <w:rsid w:val="00F5460C"/>
    <w:rsid w:val="00F55927"/>
    <w:rsid w:val="00F55C9F"/>
    <w:rsid w:val="00F56A7B"/>
    <w:rsid w:val="00F57A7C"/>
    <w:rsid w:val="00F57A99"/>
    <w:rsid w:val="00F60165"/>
    <w:rsid w:val="00F61584"/>
    <w:rsid w:val="00F630BB"/>
    <w:rsid w:val="00F665F2"/>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1FB8"/>
    <w:rsid w:val="00FA2399"/>
    <w:rsid w:val="00FA3E0A"/>
    <w:rsid w:val="00FA5429"/>
    <w:rsid w:val="00FB13C8"/>
    <w:rsid w:val="00FB1BE9"/>
    <w:rsid w:val="00FB241E"/>
    <w:rsid w:val="00FB2BE3"/>
    <w:rsid w:val="00FB42F3"/>
    <w:rsid w:val="00FB4D19"/>
    <w:rsid w:val="00FB66E9"/>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36E3"/>
    <w:rsid w:val="00FD4132"/>
    <w:rsid w:val="00FD456F"/>
    <w:rsid w:val="00FD4E20"/>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6F0"/>
    <w:rsid w:val="00FF78D9"/>
    <w:rsid w:val="00FF7B89"/>
    <w:rsid w:val="0152FC8F"/>
    <w:rsid w:val="03ADB920"/>
    <w:rsid w:val="40233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ind w:left="-556"/>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EFE36E15-632B-404F-9081-DF8196CA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A37D58-1D4E-4D58-A683-E400CBC8A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2374</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14929</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2021-04-01T13:15:00Z</dcterms:created>
  <dcterms:modified xsi:type="dcterms:W3CDTF">2021-04-01T13:16:00Z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